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222D00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2pt;height:55pt;visibility:visible" filled="t">
            <v:imagedata r:id="rId7" o:title=""/>
          </v:shape>
        </w:pic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222D00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222D00" w:rsidRDefault="00222D00" w:rsidP="00222D00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24.05.2019 г.</w:t>
      </w:r>
      <w:r>
        <w:t xml:space="preserve"> №</w:t>
      </w:r>
      <w:r>
        <w:rPr>
          <w:color w:val="FFFFFF"/>
          <w:u w:val="single"/>
        </w:rPr>
        <w:t>.</w:t>
      </w:r>
      <w:r>
        <w:rPr>
          <w:u w:val="single"/>
        </w:rPr>
        <w:t xml:space="preserve">  436</w:t>
      </w:r>
    </w:p>
    <w:p w:rsidR="00D73928" w:rsidRDefault="00D73928" w:rsidP="00D73928">
      <w:pPr>
        <w:rPr>
          <w:szCs w:val="24"/>
        </w:rPr>
      </w:pPr>
    </w:p>
    <w:p w:rsidR="009F46F1" w:rsidRPr="00AF55D5" w:rsidRDefault="009F46F1" w:rsidP="009F46F1">
      <w:pPr>
        <w:jc w:val="both"/>
        <w:rPr>
          <w:sz w:val="28"/>
          <w:szCs w:val="28"/>
        </w:rPr>
      </w:pPr>
      <w:r w:rsidRPr="00AF55D5">
        <w:rPr>
          <w:sz w:val="28"/>
          <w:szCs w:val="28"/>
        </w:rPr>
        <w:t xml:space="preserve">О внесении изменений в Положение об оплате </w:t>
      </w:r>
    </w:p>
    <w:p w:rsidR="009F46F1" w:rsidRPr="00AF55D5" w:rsidRDefault="009F46F1" w:rsidP="009F46F1">
      <w:pPr>
        <w:jc w:val="both"/>
        <w:rPr>
          <w:sz w:val="28"/>
          <w:szCs w:val="28"/>
        </w:rPr>
      </w:pPr>
      <w:r w:rsidRPr="00AF55D5">
        <w:rPr>
          <w:sz w:val="28"/>
          <w:szCs w:val="28"/>
        </w:rPr>
        <w:t xml:space="preserve">труда работников муниципальных </w:t>
      </w:r>
    </w:p>
    <w:p w:rsidR="009F46F1" w:rsidRPr="00AF55D5" w:rsidRDefault="009F46F1" w:rsidP="009F46F1">
      <w:pPr>
        <w:jc w:val="both"/>
        <w:rPr>
          <w:sz w:val="28"/>
          <w:szCs w:val="28"/>
        </w:rPr>
      </w:pPr>
      <w:r w:rsidRPr="00AF55D5">
        <w:rPr>
          <w:sz w:val="28"/>
          <w:szCs w:val="28"/>
        </w:rPr>
        <w:t xml:space="preserve">образовательных учреждений и </w:t>
      </w:r>
    </w:p>
    <w:p w:rsidR="009F46F1" w:rsidRPr="00AF55D5" w:rsidRDefault="009F46F1" w:rsidP="009F46F1">
      <w:pPr>
        <w:jc w:val="both"/>
        <w:rPr>
          <w:sz w:val="28"/>
          <w:szCs w:val="28"/>
        </w:rPr>
      </w:pPr>
      <w:r w:rsidRPr="00AF55D5">
        <w:rPr>
          <w:sz w:val="28"/>
          <w:szCs w:val="28"/>
        </w:rPr>
        <w:t>Управления образования администрации</w:t>
      </w:r>
    </w:p>
    <w:p w:rsidR="009F46F1" w:rsidRDefault="009F46F1" w:rsidP="009F46F1">
      <w:pPr>
        <w:jc w:val="both"/>
        <w:rPr>
          <w:sz w:val="28"/>
          <w:szCs w:val="28"/>
        </w:rPr>
      </w:pPr>
      <w:r w:rsidRPr="00AF55D5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>,</w:t>
      </w:r>
    </w:p>
    <w:p w:rsidR="009F46F1" w:rsidRPr="00AF55D5" w:rsidRDefault="009F46F1" w:rsidP="009F46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 от 20.09.2016 г. № 397</w:t>
      </w:r>
    </w:p>
    <w:p w:rsidR="009F46F1" w:rsidRDefault="009F46F1" w:rsidP="009F46F1">
      <w:pPr>
        <w:ind w:firstLine="709"/>
        <w:jc w:val="both"/>
        <w:rPr>
          <w:bCs/>
          <w:sz w:val="28"/>
          <w:szCs w:val="28"/>
        </w:rPr>
      </w:pPr>
    </w:p>
    <w:p w:rsidR="009F46F1" w:rsidRPr="00AF55D5" w:rsidRDefault="009F46F1" w:rsidP="009F46F1">
      <w:pPr>
        <w:ind w:firstLine="709"/>
        <w:jc w:val="both"/>
        <w:rPr>
          <w:bCs/>
          <w:sz w:val="28"/>
          <w:szCs w:val="28"/>
        </w:rPr>
      </w:pPr>
    </w:p>
    <w:p w:rsidR="009F46F1" w:rsidRDefault="009F46F1" w:rsidP="009F46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РФ», Уставом Красноармейского муниципального района,</w:t>
      </w:r>
    </w:p>
    <w:p w:rsidR="009F46F1" w:rsidRDefault="009F46F1" w:rsidP="009F46F1">
      <w:pPr>
        <w:ind w:firstLine="709"/>
        <w:jc w:val="both"/>
        <w:rPr>
          <w:bCs/>
          <w:sz w:val="28"/>
          <w:szCs w:val="28"/>
        </w:rPr>
      </w:pPr>
    </w:p>
    <w:p w:rsidR="009F46F1" w:rsidRDefault="009F46F1" w:rsidP="009F46F1">
      <w:pPr>
        <w:jc w:val="both"/>
        <w:rPr>
          <w:sz w:val="28"/>
          <w:szCs w:val="28"/>
        </w:rPr>
      </w:pPr>
      <w:r w:rsidRPr="00AF55D5">
        <w:rPr>
          <w:sz w:val="28"/>
          <w:szCs w:val="28"/>
        </w:rPr>
        <w:t>ПОСТАНОВЛЯЮ:</w:t>
      </w:r>
    </w:p>
    <w:p w:rsidR="009F46F1" w:rsidRPr="00AF55D5" w:rsidRDefault="009F46F1" w:rsidP="009F46F1">
      <w:pPr>
        <w:jc w:val="both"/>
        <w:rPr>
          <w:sz w:val="28"/>
          <w:szCs w:val="28"/>
        </w:rPr>
      </w:pPr>
    </w:p>
    <w:p w:rsidR="009F46F1" w:rsidRDefault="009F46F1" w:rsidP="009F4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55D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AF55D5">
        <w:rPr>
          <w:sz w:val="28"/>
          <w:szCs w:val="28"/>
        </w:rPr>
        <w:t>изменения в Положение об оплате труда работников муниципальных образовательных учреждений и Управления образования администрации Красноармейского муниципального района, утвержденное постановлением администрации Красноармейского муниципального района от 20.09.2016 г. №</w:t>
      </w:r>
      <w:r>
        <w:rPr>
          <w:sz w:val="28"/>
          <w:szCs w:val="28"/>
        </w:rPr>
        <w:t xml:space="preserve"> </w:t>
      </w:r>
      <w:r w:rsidRPr="00AF55D5">
        <w:rPr>
          <w:sz w:val="28"/>
          <w:szCs w:val="28"/>
        </w:rPr>
        <w:t>397</w:t>
      </w:r>
      <w:r>
        <w:rPr>
          <w:sz w:val="28"/>
          <w:szCs w:val="28"/>
        </w:rPr>
        <w:t xml:space="preserve"> (далее – Положение об оплате труда)</w:t>
      </w:r>
      <w:r w:rsidRPr="00AF55D5">
        <w:rPr>
          <w:sz w:val="28"/>
          <w:szCs w:val="28"/>
        </w:rPr>
        <w:t>:</w:t>
      </w:r>
      <w:r w:rsidRPr="00B4525B">
        <w:rPr>
          <w:sz w:val="28"/>
          <w:szCs w:val="28"/>
        </w:rPr>
        <w:t xml:space="preserve"> </w:t>
      </w:r>
    </w:p>
    <w:p w:rsidR="009F46F1" w:rsidRDefault="009F46F1" w:rsidP="009F4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55D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F55D5">
        <w:rPr>
          <w:sz w:val="28"/>
          <w:szCs w:val="28"/>
        </w:rPr>
        <w:t xml:space="preserve">. </w:t>
      </w:r>
      <w:r w:rsidRPr="00A80F8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A80F89">
        <w:rPr>
          <w:sz w:val="28"/>
          <w:szCs w:val="28"/>
        </w:rPr>
        <w:t xml:space="preserve"> к Положению об оплате труда изложить в новой редакции (Приложение № 1 к настоящему постановлению).</w:t>
      </w:r>
    </w:p>
    <w:p w:rsidR="009F46F1" w:rsidRPr="00AF55D5" w:rsidRDefault="009F46F1" w:rsidP="009F4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55D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F55D5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2</w:t>
      </w:r>
      <w:r w:rsidRPr="00AF55D5">
        <w:rPr>
          <w:sz w:val="28"/>
          <w:szCs w:val="28"/>
        </w:rPr>
        <w:t xml:space="preserve"> к Положению об оплате труда изложить в новой редакции (Приложение № </w:t>
      </w:r>
      <w:r>
        <w:rPr>
          <w:sz w:val="28"/>
          <w:szCs w:val="28"/>
        </w:rPr>
        <w:t>2 к настоящему постановлению</w:t>
      </w:r>
      <w:r w:rsidRPr="00AF55D5">
        <w:rPr>
          <w:sz w:val="28"/>
          <w:szCs w:val="28"/>
        </w:rPr>
        <w:t>).</w:t>
      </w:r>
    </w:p>
    <w:p w:rsidR="009F46F1" w:rsidRDefault="009F46F1" w:rsidP="009F4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A72AC">
        <w:rPr>
          <w:sz w:val="28"/>
          <w:szCs w:val="28"/>
        </w:rPr>
        <w:t xml:space="preserve">. </w:t>
      </w:r>
      <w:r w:rsidRPr="00AF55D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AF55D5">
        <w:rPr>
          <w:sz w:val="28"/>
          <w:szCs w:val="28"/>
        </w:rPr>
        <w:t xml:space="preserve"> к Положению об оплате труда изложить в новой редакции (Приложение № </w:t>
      </w:r>
      <w:r>
        <w:rPr>
          <w:sz w:val="28"/>
          <w:szCs w:val="28"/>
        </w:rPr>
        <w:t>3 к настоящему постановлению</w:t>
      </w:r>
      <w:r w:rsidRPr="00AF55D5">
        <w:rPr>
          <w:sz w:val="28"/>
          <w:szCs w:val="28"/>
        </w:rPr>
        <w:t>).</w:t>
      </w:r>
    </w:p>
    <w:p w:rsidR="009F46F1" w:rsidRDefault="009F46F1" w:rsidP="009F4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F55D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AF55D5">
        <w:rPr>
          <w:sz w:val="28"/>
          <w:szCs w:val="28"/>
        </w:rPr>
        <w:t xml:space="preserve"> к Положению об оплате труда изложить </w:t>
      </w:r>
      <w:r>
        <w:rPr>
          <w:sz w:val="28"/>
          <w:szCs w:val="28"/>
        </w:rPr>
        <w:t>в новой редакции (Приложение № 4 к настоящему постановлению</w:t>
      </w:r>
      <w:r w:rsidRPr="00AF55D5">
        <w:rPr>
          <w:sz w:val="28"/>
          <w:szCs w:val="28"/>
        </w:rPr>
        <w:t>).</w:t>
      </w:r>
    </w:p>
    <w:p w:rsidR="009F46F1" w:rsidRDefault="009F46F1" w:rsidP="009F4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F55D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AF55D5">
        <w:rPr>
          <w:sz w:val="28"/>
          <w:szCs w:val="28"/>
        </w:rPr>
        <w:t xml:space="preserve"> к Положению об оплате труда изложить </w:t>
      </w:r>
      <w:r>
        <w:rPr>
          <w:sz w:val="28"/>
          <w:szCs w:val="28"/>
        </w:rPr>
        <w:t>в новой редакции (Приложение № 5 к настоящему постановлению</w:t>
      </w:r>
      <w:r w:rsidRPr="00AF55D5">
        <w:rPr>
          <w:sz w:val="28"/>
          <w:szCs w:val="28"/>
        </w:rPr>
        <w:t>).</w:t>
      </w:r>
    </w:p>
    <w:p w:rsidR="009F46F1" w:rsidRDefault="009F46F1" w:rsidP="009F4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AF55D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10-1</w:t>
      </w:r>
      <w:r w:rsidRPr="00AF55D5">
        <w:rPr>
          <w:sz w:val="28"/>
          <w:szCs w:val="28"/>
        </w:rPr>
        <w:t xml:space="preserve"> к Положению об оплате труда изложить </w:t>
      </w:r>
      <w:r>
        <w:rPr>
          <w:sz w:val="28"/>
          <w:szCs w:val="28"/>
        </w:rPr>
        <w:t>в новой редакции (Приложение № 6 к настоящему постановлению</w:t>
      </w:r>
      <w:r w:rsidRPr="00AF55D5">
        <w:rPr>
          <w:sz w:val="28"/>
          <w:szCs w:val="28"/>
        </w:rPr>
        <w:t>).</w:t>
      </w:r>
    </w:p>
    <w:p w:rsidR="009F46F1" w:rsidRDefault="009F46F1" w:rsidP="009F4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 w:rsidRPr="00AF55D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11-1</w:t>
      </w:r>
      <w:r w:rsidRPr="00AF55D5">
        <w:rPr>
          <w:sz w:val="28"/>
          <w:szCs w:val="28"/>
        </w:rPr>
        <w:t xml:space="preserve"> к Положению об оплате труда изложить </w:t>
      </w:r>
      <w:r>
        <w:rPr>
          <w:sz w:val="28"/>
          <w:szCs w:val="28"/>
        </w:rPr>
        <w:t>в новой редакции (Приложение № 7 к настоящему постановлению</w:t>
      </w:r>
      <w:r w:rsidRPr="00AF55D5">
        <w:rPr>
          <w:sz w:val="28"/>
          <w:szCs w:val="28"/>
        </w:rPr>
        <w:t>).</w:t>
      </w:r>
    </w:p>
    <w:p w:rsidR="009F46F1" w:rsidRDefault="009F46F1" w:rsidP="009F4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AF55D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12-1</w:t>
      </w:r>
      <w:r w:rsidRPr="00AF55D5">
        <w:rPr>
          <w:sz w:val="28"/>
          <w:szCs w:val="28"/>
        </w:rPr>
        <w:t xml:space="preserve"> к Положению об оплате труда изложить </w:t>
      </w:r>
      <w:r>
        <w:rPr>
          <w:sz w:val="28"/>
          <w:szCs w:val="28"/>
        </w:rPr>
        <w:t>в новой редакции (Приложение № 8 к настоящему постановлению</w:t>
      </w:r>
      <w:r w:rsidRPr="00AF55D5">
        <w:rPr>
          <w:sz w:val="28"/>
          <w:szCs w:val="28"/>
        </w:rPr>
        <w:t>).</w:t>
      </w:r>
    </w:p>
    <w:p w:rsidR="009F46F1" w:rsidRPr="00AF55D5" w:rsidRDefault="009F46F1" w:rsidP="009F4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55D5">
        <w:rPr>
          <w:sz w:val="28"/>
          <w:szCs w:val="28"/>
        </w:rPr>
        <w:t>Организацию выполнения настоящего постановления возложить на Управление образования администрации Красноармейского муниципального района (Афанасьева Г.И.).</w:t>
      </w:r>
    </w:p>
    <w:p w:rsidR="009F46F1" w:rsidRPr="00AF55D5" w:rsidRDefault="009F46F1" w:rsidP="009F46F1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Pr="00030E10">
        <w:rPr>
          <w:sz w:val="28"/>
          <w:szCs w:val="28"/>
        </w:rPr>
        <w:t>.</w:t>
      </w:r>
      <w:r w:rsidRPr="00AF55D5">
        <w:rPr>
          <w:rFonts w:cs="Calibri"/>
          <w:sz w:val="28"/>
          <w:szCs w:val="28"/>
        </w:rPr>
        <w:t xml:space="preserve"> </w:t>
      </w:r>
      <w:r w:rsidRPr="00AF55D5">
        <w:rPr>
          <w:sz w:val="28"/>
        </w:rPr>
        <w:t>Управлению делами администрации района (</w:t>
      </w:r>
      <w:r>
        <w:rPr>
          <w:sz w:val="28"/>
        </w:rPr>
        <w:t>Губанов С.Г.</w:t>
      </w:r>
      <w:r w:rsidRPr="00AF55D5">
        <w:rPr>
          <w:sz w:val="28"/>
        </w:rPr>
        <w:t>) опубликовать настоящее постановление в средствах массовой информации района и разместить на официальном сайте администрации района.</w:t>
      </w:r>
    </w:p>
    <w:p w:rsidR="009F46F1" w:rsidRPr="00AF55D5" w:rsidRDefault="009F46F1" w:rsidP="009F4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55D5">
        <w:rPr>
          <w:sz w:val="28"/>
          <w:szCs w:val="28"/>
        </w:rPr>
        <w:t xml:space="preserve">. </w:t>
      </w:r>
      <w:r w:rsidRPr="00473108">
        <w:rPr>
          <w:sz w:val="28"/>
          <w:szCs w:val="28"/>
        </w:rPr>
        <w:t>Настоящее постановление вступает в силу с момента подписания.</w:t>
      </w:r>
    </w:p>
    <w:p w:rsidR="009F46F1" w:rsidRPr="00AF55D5" w:rsidRDefault="009F46F1" w:rsidP="009F46F1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Pr="00AF55D5">
        <w:rPr>
          <w:sz w:val="28"/>
          <w:szCs w:val="28"/>
        </w:rPr>
        <w:t xml:space="preserve">. </w:t>
      </w:r>
      <w:r w:rsidRPr="00AF55D5">
        <w:rPr>
          <w:sz w:val="28"/>
        </w:rPr>
        <w:t xml:space="preserve">Контроль исполнения настоящего постановления возложить на первого заместителя главы района, руководителя аппарата администрации района </w:t>
      </w:r>
      <w:r>
        <w:rPr>
          <w:sz w:val="28"/>
        </w:rPr>
        <w:br/>
      </w:r>
      <w:r w:rsidRPr="00AF55D5">
        <w:rPr>
          <w:sz w:val="28"/>
        </w:rPr>
        <w:t>С.</w:t>
      </w:r>
      <w:r>
        <w:rPr>
          <w:sz w:val="28"/>
        </w:rPr>
        <w:t>Ю</w:t>
      </w:r>
      <w:r w:rsidRPr="00AF55D5">
        <w:rPr>
          <w:sz w:val="28"/>
        </w:rPr>
        <w:t xml:space="preserve">. </w:t>
      </w:r>
      <w:r>
        <w:rPr>
          <w:sz w:val="28"/>
        </w:rPr>
        <w:t>Сергеева</w:t>
      </w:r>
      <w:r w:rsidRPr="00AF55D5">
        <w:rPr>
          <w:sz w:val="28"/>
        </w:rPr>
        <w:t>.</w:t>
      </w: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9F46F1" w:rsidRDefault="009F46F1" w:rsidP="00D73928">
      <w:pPr>
        <w:rPr>
          <w:sz w:val="28"/>
          <w:szCs w:val="28"/>
        </w:rPr>
      </w:pPr>
    </w:p>
    <w:p w:rsidR="0017588A" w:rsidRDefault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9F46F1">
      <w:pPr>
        <w:rPr>
          <w:sz w:val="28"/>
          <w:szCs w:val="28"/>
        </w:rPr>
      </w:pPr>
    </w:p>
    <w:p w:rsidR="009F46F1" w:rsidRDefault="00222D0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7" style="position:absolute;margin-left:270.05pt;margin-top:-23.3pt;width:225.15pt;height:93.75pt;z-index:251658752" stroked="f">
            <v:textbox>
              <w:txbxContent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9F46F1" w:rsidRDefault="009F46F1" w:rsidP="009F46F1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222D00" w:rsidRPr="00222D00" w:rsidRDefault="00222D00" w:rsidP="00222D00">
                  <w:pPr>
                    <w:rPr>
                      <w:sz w:val="28"/>
                      <w:szCs w:val="28"/>
                      <w:u w:val="single"/>
                    </w:rPr>
                  </w:pPr>
                  <w:r w:rsidRPr="00222D00">
                    <w:rPr>
                      <w:sz w:val="28"/>
                      <w:szCs w:val="28"/>
                    </w:rPr>
                    <w:t xml:space="preserve">от 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24.05.2019 г.</w:t>
                  </w:r>
                  <w:r w:rsidRPr="00222D00">
                    <w:rPr>
                      <w:sz w:val="28"/>
                      <w:szCs w:val="28"/>
                    </w:rPr>
                    <w:t xml:space="preserve"> №</w:t>
                  </w:r>
                  <w:r w:rsidRPr="00222D00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 436</w:t>
                  </w:r>
                </w:p>
                <w:p w:rsidR="009F46F1" w:rsidRDefault="009F46F1" w:rsidP="00222D00"/>
              </w:txbxContent>
            </v:textbox>
          </v:rect>
        </w:pict>
      </w: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jc w:val="center"/>
        <w:rPr>
          <w:b/>
          <w:sz w:val="28"/>
          <w:szCs w:val="28"/>
        </w:rPr>
      </w:pPr>
      <w:r w:rsidRPr="009F46F1">
        <w:rPr>
          <w:b/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9F46F1" w:rsidRPr="009F46F1" w:rsidRDefault="009F46F1" w:rsidP="009F46F1">
      <w:pPr>
        <w:jc w:val="both"/>
        <w:rPr>
          <w:b/>
          <w:sz w:val="28"/>
          <w:szCs w:val="28"/>
        </w:rPr>
      </w:pPr>
    </w:p>
    <w:p w:rsidR="009F46F1" w:rsidRPr="009F46F1" w:rsidRDefault="009F46F1" w:rsidP="009F46F1">
      <w:pPr>
        <w:ind w:firstLine="708"/>
        <w:jc w:val="both"/>
        <w:rPr>
          <w:sz w:val="28"/>
          <w:szCs w:val="28"/>
        </w:rPr>
      </w:pPr>
      <w:r w:rsidRPr="009F46F1">
        <w:rPr>
          <w:sz w:val="28"/>
          <w:szCs w:val="28"/>
        </w:rPr>
        <w:t xml:space="preserve"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9F46F1">
          <w:rPr>
            <w:sz w:val="28"/>
            <w:szCs w:val="28"/>
          </w:rPr>
          <w:t>2008 г</w:t>
        </w:r>
      </w:smartTag>
      <w:r w:rsidRPr="009F46F1">
        <w:rPr>
          <w:sz w:val="28"/>
          <w:szCs w:val="28"/>
        </w:rPr>
        <w:t>. № 248н «Об утверждении профессиональных квалификационных групп общеотраслевых профессий рабочих».</w:t>
      </w:r>
    </w:p>
    <w:p w:rsidR="009F46F1" w:rsidRPr="009F46F1" w:rsidRDefault="009F46F1" w:rsidP="009F46F1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05"/>
        <w:gridCol w:w="4091"/>
        <w:gridCol w:w="1020"/>
        <w:gridCol w:w="1502"/>
      </w:tblGrid>
      <w:tr w:rsidR="009F46F1" w:rsidRPr="009F46F1" w:rsidTr="00712F0E">
        <w:trPr>
          <w:trHeight w:val="6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6F1" w:rsidRPr="009F46F1" w:rsidRDefault="009F46F1" w:rsidP="00712F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6F1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F46F1" w:rsidRPr="009F46F1" w:rsidRDefault="009F46F1" w:rsidP="00712F0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46F1">
              <w:rPr>
                <w:b/>
                <w:sz w:val="28"/>
                <w:szCs w:val="28"/>
              </w:rPr>
              <w:t>«Общеотраслевые профессии рабочих первого уровня»</w:t>
            </w:r>
          </w:p>
          <w:p w:rsidR="009F46F1" w:rsidRPr="009F46F1" w:rsidRDefault="009F46F1" w:rsidP="00712F0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F46F1" w:rsidRPr="009F176D" w:rsidTr="00712F0E">
        <w:trPr>
          <w:trHeight w:val="21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Квалификационный уровень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Должности, отнесенные к квалификационным уровням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</w:pPr>
            <w:proofErr w:type="spellStart"/>
            <w:proofErr w:type="gramStart"/>
            <w:r w:rsidRPr="009F176D">
              <w:t>Коэффи-циент</w:t>
            </w:r>
            <w:proofErr w:type="spellEnd"/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Должностной оклад</w:t>
            </w:r>
          </w:p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(рублей)</w:t>
            </w:r>
          </w:p>
        </w:tc>
      </w:tr>
      <w:tr w:rsidR="009F46F1" w:rsidRPr="009F176D" w:rsidTr="00712F0E">
        <w:trPr>
          <w:trHeight w:val="1279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9F176D">
              <w:t>1</w:t>
            </w:r>
            <w:r w:rsidRPr="009F176D">
              <w:tab/>
              <w:t xml:space="preserve">квалификационный уровень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</w:pPr>
            <w:proofErr w:type="gramStart"/>
            <w:r w:rsidRPr="009F176D">
              <w:t>дворник, кладовщик, сторож, уборщик служебных помещений, гардеробщик, грузчик, рабочий по стирке и ремонту спецодежды</w:t>
            </w:r>
            <w:r w:rsidRPr="009F176D">
              <w:rPr>
                <w:color w:val="FF0000"/>
              </w:rPr>
              <w:t xml:space="preserve">, </w:t>
            </w:r>
            <w:r w:rsidRPr="009F176D">
              <w:t>садовник,</w:t>
            </w:r>
            <w:r w:rsidRPr="009F176D">
              <w:rPr>
                <w:color w:val="FF0000"/>
              </w:rPr>
              <w:t xml:space="preserve"> </w:t>
            </w:r>
            <w:r w:rsidRPr="009F176D">
              <w:t>кастелянша, вахтер</w:t>
            </w:r>
            <w:r>
              <w:t xml:space="preserve">, </w:t>
            </w:r>
            <w:r w:rsidRPr="008212BA">
              <w:t>кухонный рабочий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6F1" w:rsidRPr="009F176D" w:rsidRDefault="009F46F1" w:rsidP="00712F0E">
            <w:pPr>
              <w:widowControl w:val="0"/>
              <w:shd w:val="clear" w:color="auto" w:fill="FFFFFF"/>
            </w:pPr>
            <w:r>
              <w:t xml:space="preserve">  </w:t>
            </w:r>
            <w:r w:rsidRPr="009F176D">
              <w:t>1,0000</w:t>
            </w:r>
          </w:p>
          <w:p w:rsidR="009F46F1" w:rsidRPr="009F176D" w:rsidRDefault="009F46F1" w:rsidP="00712F0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6F1" w:rsidRPr="009F176D" w:rsidRDefault="009F46F1" w:rsidP="00712F0E">
            <w:pPr>
              <w:widowControl w:val="0"/>
              <w:shd w:val="clear" w:color="auto" w:fill="FFFFFF"/>
            </w:pPr>
            <w:r w:rsidRPr="0025646D">
              <w:t>6600,00</w:t>
            </w:r>
          </w:p>
          <w:p w:rsidR="009F46F1" w:rsidRPr="009F176D" w:rsidRDefault="009F46F1" w:rsidP="00712F0E">
            <w:pPr>
              <w:widowControl w:val="0"/>
              <w:shd w:val="clear" w:color="auto" w:fill="FFFFFF"/>
              <w:jc w:val="center"/>
            </w:pPr>
          </w:p>
        </w:tc>
      </w:tr>
      <w:tr w:rsidR="009F46F1" w:rsidRPr="009F176D" w:rsidTr="00712F0E">
        <w:trPr>
          <w:trHeight w:val="19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</w:p>
          <w:p w:rsidR="009F46F1" w:rsidRPr="009F46F1" w:rsidRDefault="009F46F1" w:rsidP="00712F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6F1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F46F1" w:rsidRPr="009F46F1" w:rsidRDefault="009F46F1" w:rsidP="00712F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6F1">
              <w:rPr>
                <w:sz w:val="28"/>
                <w:szCs w:val="28"/>
              </w:rPr>
              <w:t>«</w:t>
            </w:r>
            <w:r w:rsidRPr="009F46F1">
              <w:rPr>
                <w:b/>
                <w:sz w:val="28"/>
                <w:szCs w:val="28"/>
              </w:rPr>
              <w:t>Общеотраслевые профессии рабочих второго уровня</w:t>
            </w:r>
            <w:r w:rsidRPr="009F46F1">
              <w:rPr>
                <w:sz w:val="28"/>
                <w:szCs w:val="28"/>
              </w:rPr>
              <w:t>»</w:t>
            </w:r>
          </w:p>
          <w:p w:rsidR="009F46F1" w:rsidRPr="009F176D" w:rsidRDefault="009F46F1" w:rsidP="00712F0E">
            <w:pPr>
              <w:shd w:val="clear" w:color="auto" w:fill="FFFFFF"/>
              <w:jc w:val="center"/>
            </w:pPr>
          </w:p>
        </w:tc>
      </w:tr>
      <w:tr w:rsidR="009F46F1" w:rsidRPr="009F176D" w:rsidTr="00712F0E">
        <w:trPr>
          <w:trHeight w:val="65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Квалификационный уровень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Должности, отнесенные к квалификационным уровням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</w:pPr>
            <w:proofErr w:type="spellStart"/>
            <w:proofErr w:type="gramStart"/>
            <w:r w:rsidRPr="009F176D">
              <w:t>Коэффи-циент</w:t>
            </w:r>
            <w:proofErr w:type="spellEnd"/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Должностной оклад</w:t>
            </w:r>
          </w:p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(рублей)</w:t>
            </w:r>
          </w:p>
        </w:tc>
      </w:tr>
      <w:tr w:rsidR="009F46F1" w:rsidRPr="009F176D" w:rsidTr="00712F0E">
        <w:trPr>
          <w:trHeight w:val="65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9F176D">
              <w:t>1</w:t>
            </w:r>
            <w:r w:rsidRPr="009F176D">
              <w:tab/>
              <w:t xml:space="preserve">квалификационный уровень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proofErr w:type="gramStart"/>
            <w:r w:rsidRPr="009F176D">
              <w:t xml:space="preserve">водитель автомобиля, </w:t>
            </w:r>
            <w:r w:rsidRPr="0025646D">
              <w:t>рабочий по комплексному обслуживанию и ремонту зданий,</w:t>
            </w:r>
            <w:r w:rsidRPr="009F176D">
              <w:t xml:space="preserve"> машинист (кочегар) котельной, повар, электрик, оператор котельной, слесарь - сантехник</w:t>
            </w:r>
            <w:proofErr w:type="gram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9F176D" w:rsidRDefault="009F46F1" w:rsidP="00712F0E">
            <w:pPr>
              <w:widowControl w:val="0"/>
              <w:shd w:val="clear" w:color="auto" w:fill="FFFFFF"/>
              <w:jc w:val="center"/>
            </w:pPr>
            <w:r w:rsidRPr="009F176D">
              <w:t>1,06</w:t>
            </w:r>
          </w:p>
          <w:p w:rsidR="009F46F1" w:rsidRPr="009F176D" w:rsidRDefault="009F46F1" w:rsidP="00712F0E">
            <w:pPr>
              <w:widowControl w:val="0"/>
              <w:shd w:val="clear" w:color="auto" w:fill="FFFFFF"/>
              <w:jc w:val="center"/>
            </w:pPr>
          </w:p>
          <w:p w:rsidR="009F46F1" w:rsidRPr="009F176D" w:rsidRDefault="009F46F1" w:rsidP="00712F0E">
            <w:pPr>
              <w:widowControl w:val="0"/>
              <w:shd w:val="clear" w:color="auto" w:fill="FFFFFF"/>
              <w:jc w:val="center"/>
            </w:pPr>
          </w:p>
          <w:p w:rsidR="009F46F1" w:rsidRPr="009F176D" w:rsidRDefault="009F46F1" w:rsidP="00712F0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6996,00</w:t>
            </w:r>
          </w:p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</w:p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</w:p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</w:p>
        </w:tc>
      </w:tr>
      <w:tr w:rsidR="009F46F1" w:rsidRPr="009F176D" w:rsidTr="00712F0E">
        <w:trPr>
          <w:trHeight w:val="7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9F176D">
              <w:t>2</w:t>
            </w:r>
            <w:r w:rsidRPr="009F176D">
              <w:tab/>
              <w:t xml:space="preserve">квалификационный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9F176D" w:rsidRDefault="009F46F1" w:rsidP="00712F0E">
            <w:pPr>
              <w:widowControl w:val="0"/>
              <w:shd w:val="clear" w:color="auto" w:fill="FFFFFF"/>
              <w:jc w:val="center"/>
            </w:pPr>
            <w:r w:rsidRPr="009F176D">
              <w:t>1,07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7062,00</w:t>
            </w:r>
          </w:p>
        </w:tc>
      </w:tr>
      <w:tr w:rsidR="009F46F1" w:rsidRPr="009F176D" w:rsidTr="00712F0E">
        <w:trPr>
          <w:trHeight w:val="7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9F176D">
              <w:t>3</w:t>
            </w:r>
            <w:r w:rsidRPr="009F176D">
              <w:tab/>
              <w:t>квалификационный уровень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9F176D" w:rsidRDefault="009F46F1" w:rsidP="00712F0E">
            <w:pPr>
              <w:widowControl w:val="0"/>
              <w:shd w:val="clear" w:color="auto" w:fill="FFFFFF"/>
              <w:jc w:val="center"/>
            </w:pPr>
            <w:r w:rsidRPr="009F176D">
              <w:t>1,11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7326,00</w:t>
            </w:r>
          </w:p>
        </w:tc>
      </w:tr>
      <w:tr w:rsidR="009F46F1" w:rsidRPr="009F176D" w:rsidTr="00712F0E">
        <w:trPr>
          <w:trHeight w:val="7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59"/>
              </w:tabs>
              <w:jc w:val="both"/>
            </w:pPr>
            <w:r w:rsidRPr="009F176D">
              <w:t>4</w:t>
            </w:r>
            <w:r w:rsidRPr="009F176D">
              <w:tab/>
              <w:t xml:space="preserve">квалификационный уровень 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59"/>
              </w:tabs>
              <w:jc w:val="center"/>
            </w:pPr>
            <w:r w:rsidRPr="009F176D">
              <w:t>водитель автобуса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9F176D" w:rsidRDefault="009F46F1" w:rsidP="00712F0E">
            <w:pPr>
              <w:widowControl w:val="0"/>
              <w:shd w:val="clear" w:color="auto" w:fill="FFFFFF"/>
              <w:jc w:val="center"/>
            </w:pPr>
            <w:r w:rsidRPr="009F176D">
              <w:t>1,25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8250,00</w:t>
            </w:r>
          </w:p>
        </w:tc>
      </w:tr>
    </w:tbl>
    <w:p w:rsidR="009F46F1" w:rsidRPr="009F176D" w:rsidRDefault="009F46F1" w:rsidP="009F46F1"/>
    <w:p w:rsidR="009F46F1" w:rsidRDefault="009F46F1" w:rsidP="009F46F1">
      <w:pPr>
        <w:ind w:left="5954"/>
      </w:pPr>
    </w:p>
    <w:p w:rsidR="009F46F1" w:rsidRDefault="009F46F1" w:rsidP="009F46F1">
      <w:pPr>
        <w:tabs>
          <w:tab w:val="left" w:pos="2945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2945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2945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2945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2945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2945"/>
        </w:tabs>
        <w:rPr>
          <w:sz w:val="28"/>
          <w:szCs w:val="28"/>
        </w:rPr>
      </w:pPr>
    </w:p>
    <w:p w:rsidR="009F46F1" w:rsidRDefault="00222D00" w:rsidP="009F46F1">
      <w:pPr>
        <w:tabs>
          <w:tab w:val="left" w:pos="294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8" style="position:absolute;margin-left:282.05pt;margin-top:-11.3pt;width:225.15pt;height:93.75pt;z-index:251659776" stroked="f">
            <v:textbox>
              <w:txbxContent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9F46F1" w:rsidRDefault="009F46F1" w:rsidP="009F46F1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222D00" w:rsidRPr="00222D00" w:rsidRDefault="00222D00" w:rsidP="00222D00">
                  <w:pPr>
                    <w:rPr>
                      <w:sz w:val="28"/>
                      <w:szCs w:val="28"/>
                      <w:u w:val="single"/>
                    </w:rPr>
                  </w:pPr>
                  <w:r w:rsidRPr="00222D00">
                    <w:rPr>
                      <w:sz w:val="28"/>
                      <w:szCs w:val="28"/>
                    </w:rPr>
                    <w:t xml:space="preserve">от 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24.05.2019 г.</w:t>
                  </w:r>
                  <w:r w:rsidRPr="00222D00">
                    <w:rPr>
                      <w:sz w:val="28"/>
                      <w:szCs w:val="28"/>
                    </w:rPr>
                    <w:t xml:space="preserve"> №</w:t>
                  </w:r>
                  <w:r w:rsidRPr="00222D00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 436</w:t>
                  </w:r>
                </w:p>
                <w:p w:rsidR="009F46F1" w:rsidRDefault="009F46F1" w:rsidP="00222D00"/>
              </w:txbxContent>
            </v:textbox>
          </v:rect>
        </w:pict>
      </w: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jc w:val="center"/>
        <w:rPr>
          <w:b/>
          <w:sz w:val="28"/>
          <w:szCs w:val="28"/>
        </w:rPr>
      </w:pPr>
      <w:r w:rsidRPr="009F46F1">
        <w:rPr>
          <w:b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9F46F1" w:rsidRPr="009F46F1" w:rsidRDefault="009F46F1" w:rsidP="009F46F1">
      <w:pPr>
        <w:jc w:val="center"/>
        <w:rPr>
          <w:sz w:val="28"/>
          <w:szCs w:val="28"/>
        </w:rPr>
      </w:pPr>
    </w:p>
    <w:p w:rsidR="009F46F1" w:rsidRPr="009F46F1" w:rsidRDefault="009F46F1" w:rsidP="009F46F1">
      <w:pPr>
        <w:ind w:firstLine="708"/>
        <w:jc w:val="both"/>
        <w:rPr>
          <w:sz w:val="28"/>
          <w:szCs w:val="28"/>
        </w:rPr>
      </w:pPr>
      <w:r w:rsidRPr="009F46F1">
        <w:rPr>
          <w:sz w:val="28"/>
          <w:szCs w:val="28"/>
        </w:rPr>
        <w:t xml:space="preserve"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9F46F1">
          <w:rPr>
            <w:sz w:val="28"/>
            <w:szCs w:val="28"/>
          </w:rPr>
          <w:t>2008 г</w:t>
        </w:r>
      </w:smartTag>
      <w:r w:rsidRPr="009F46F1">
        <w:rPr>
          <w:sz w:val="28"/>
          <w:szCs w:val="28"/>
        </w:rPr>
        <w:t>.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9F46F1" w:rsidRPr="009F46F1" w:rsidRDefault="009F46F1" w:rsidP="009F46F1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026"/>
        <w:gridCol w:w="3584"/>
        <w:gridCol w:w="1166"/>
        <w:gridCol w:w="1942"/>
      </w:tblGrid>
      <w:tr w:rsidR="009F46F1" w:rsidRPr="009F46F1" w:rsidTr="00712F0E">
        <w:trPr>
          <w:trHeight w:val="6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46F1" w:rsidRPr="009F46F1" w:rsidRDefault="009F46F1" w:rsidP="00712F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6F1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9F46F1" w:rsidRPr="009F46F1" w:rsidRDefault="009F46F1" w:rsidP="00712F0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46F1">
              <w:rPr>
                <w:b/>
                <w:sz w:val="28"/>
                <w:szCs w:val="28"/>
              </w:rPr>
              <w:t>«Общеотраслевые должности служащих первого уровня»</w:t>
            </w:r>
          </w:p>
          <w:p w:rsidR="009F46F1" w:rsidRPr="009F46F1" w:rsidRDefault="009F46F1" w:rsidP="00712F0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9F46F1" w:rsidRPr="009F176D" w:rsidTr="00712F0E">
        <w:trPr>
          <w:trHeight w:val="210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Квалификационный уровень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Должности, отнесенные к квалификационным уровням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</w:pPr>
            <w:proofErr w:type="spellStart"/>
            <w:proofErr w:type="gramStart"/>
            <w:r w:rsidRPr="009F176D">
              <w:t>Коэффи-циент</w:t>
            </w:r>
            <w:proofErr w:type="spellEnd"/>
            <w:proofErr w:type="gram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Должностной оклад</w:t>
            </w:r>
          </w:p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(рублей)</w:t>
            </w:r>
          </w:p>
        </w:tc>
      </w:tr>
      <w:tr w:rsidR="009F46F1" w:rsidRPr="009F176D" w:rsidTr="00712F0E">
        <w:trPr>
          <w:trHeight w:val="309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9F176D">
              <w:t>1</w:t>
            </w:r>
            <w:r w:rsidRPr="009F176D">
              <w:tab/>
              <w:t xml:space="preserve">квалификационный уровень 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</w:pPr>
            <w:r>
              <w:t>с</w:t>
            </w:r>
            <w:r w:rsidRPr="009F176D">
              <w:t>екретарь – машинистка, экспедитор по перевозке грузов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1,06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6996,00</w:t>
            </w:r>
          </w:p>
        </w:tc>
      </w:tr>
    </w:tbl>
    <w:p w:rsidR="009F46F1" w:rsidRPr="009F176D" w:rsidRDefault="009F46F1" w:rsidP="009F46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4"/>
        <w:gridCol w:w="3685"/>
        <w:gridCol w:w="1121"/>
        <w:gridCol w:w="1938"/>
      </w:tblGrid>
      <w:tr w:rsidR="009F46F1" w:rsidRPr="009F176D" w:rsidTr="00712F0E">
        <w:trPr>
          <w:trHeight w:val="6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6F1" w:rsidRPr="009F46F1" w:rsidRDefault="009F46F1" w:rsidP="00712F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6F1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9F46F1" w:rsidRPr="009F46F1" w:rsidRDefault="009F46F1" w:rsidP="00712F0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46F1">
              <w:rPr>
                <w:b/>
                <w:sz w:val="28"/>
                <w:szCs w:val="28"/>
              </w:rPr>
              <w:t>«Общеотраслевые должности служащих второго уровня»</w:t>
            </w:r>
          </w:p>
          <w:p w:rsidR="009F46F1" w:rsidRPr="009F176D" w:rsidRDefault="009F46F1" w:rsidP="00712F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F46F1" w:rsidRPr="009F176D" w:rsidTr="00712F0E">
        <w:trPr>
          <w:trHeight w:val="21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Квалификационный уровень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Должности, отнесенные к квалификационным уровням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</w:pPr>
            <w:proofErr w:type="spellStart"/>
            <w:proofErr w:type="gramStart"/>
            <w:r w:rsidRPr="009F176D">
              <w:t>Коэффи-циент</w:t>
            </w:r>
            <w:proofErr w:type="spellEnd"/>
            <w:proofErr w:type="gramEnd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Должностной оклад</w:t>
            </w:r>
          </w:p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(рублей)</w:t>
            </w:r>
          </w:p>
        </w:tc>
      </w:tr>
      <w:tr w:rsidR="009F46F1" w:rsidRPr="009F176D" w:rsidTr="00712F0E">
        <w:trPr>
          <w:trHeight w:val="65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9F176D">
              <w:t>1</w:t>
            </w:r>
            <w:r w:rsidRPr="009F176D">
              <w:tab/>
              <w:t xml:space="preserve">квалификационный уровень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9F176D">
              <w:t>секретарь руководителя, диспетчер, инспектор по кадрам, лаборант, архивариус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2564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center"/>
            </w:pPr>
            <w:r w:rsidRPr="0025646D">
              <w:t>1,07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7062,00</w:t>
            </w:r>
          </w:p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</w:p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</w:p>
        </w:tc>
      </w:tr>
      <w:tr w:rsidR="009F46F1" w:rsidRPr="009F176D" w:rsidTr="00712F0E">
        <w:trPr>
          <w:trHeight w:val="65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9F176D">
              <w:t>2</w:t>
            </w:r>
            <w:r w:rsidRPr="009F176D">
              <w:tab/>
              <w:t>квалификационный уровень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9F176D">
              <w:t>заведующий хозяйством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2564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center"/>
            </w:pPr>
            <w:r w:rsidRPr="0025646D">
              <w:t>1,075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7095,00</w:t>
            </w:r>
          </w:p>
        </w:tc>
      </w:tr>
      <w:tr w:rsidR="009F46F1" w:rsidRPr="009F176D" w:rsidTr="00712F0E">
        <w:trPr>
          <w:trHeight w:val="65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9F176D">
              <w:t xml:space="preserve">3 квалификационный уровень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9F176D">
              <w:t xml:space="preserve">шеф </w:t>
            </w:r>
            <w:r>
              <w:t>–</w:t>
            </w:r>
            <w:r w:rsidRPr="009F176D">
              <w:t xml:space="preserve"> повар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2564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center"/>
            </w:pPr>
            <w:r w:rsidRPr="0025646D">
              <w:t>1,08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7128,00</w:t>
            </w:r>
          </w:p>
        </w:tc>
      </w:tr>
      <w:tr w:rsidR="009F46F1" w:rsidRPr="009F176D" w:rsidTr="00712F0E">
        <w:trPr>
          <w:trHeight w:val="65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8212BA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8212BA">
              <w:t>4 квалификационный уровень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8212BA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8212BA">
              <w:t>механик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8212BA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center"/>
            </w:pPr>
            <w:r w:rsidRPr="008212BA">
              <w:t>1,085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8212BA" w:rsidRDefault="009F46F1" w:rsidP="00712F0E">
            <w:pPr>
              <w:widowControl w:val="0"/>
              <w:shd w:val="clear" w:color="auto" w:fill="FFFFFF"/>
              <w:jc w:val="center"/>
            </w:pPr>
            <w:r w:rsidRPr="008212BA">
              <w:t>7161,00</w:t>
            </w:r>
          </w:p>
        </w:tc>
      </w:tr>
    </w:tbl>
    <w:p w:rsidR="009F46F1" w:rsidRPr="009F176D" w:rsidRDefault="009F46F1" w:rsidP="009F46F1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4"/>
        <w:gridCol w:w="3638"/>
        <w:gridCol w:w="1166"/>
        <w:gridCol w:w="1940"/>
      </w:tblGrid>
      <w:tr w:rsidR="009F46F1" w:rsidRPr="009F176D" w:rsidTr="00712F0E">
        <w:trPr>
          <w:trHeight w:val="6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6F1" w:rsidRPr="009F46F1" w:rsidRDefault="009F46F1" w:rsidP="00712F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6F1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F46F1" w:rsidRPr="009F46F1" w:rsidRDefault="009F46F1" w:rsidP="00712F0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46F1">
              <w:rPr>
                <w:sz w:val="28"/>
                <w:szCs w:val="28"/>
              </w:rPr>
              <w:t>«</w:t>
            </w:r>
            <w:r w:rsidRPr="009F46F1">
              <w:rPr>
                <w:b/>
                <w:sz w:val="28"/>
                <w:szCs w:val="28"/>
              </w:rPr>
              <w:t>Общеотраслевые должности служащих третьего уровня»</w:t>
            </w:r>
          </w:p>
          <w:p w:rsidR="009F46F1" w:rsidRPr="009F176D" w:rsidRDefault="009F46F1" w:rsidP="00712F0E">
            <w:pPr>
              <w:shd w:val="clear" w:color="auto" w:fill="FFFFFF"/>
              <w:jc w:val="center"/>
            </w:pPr>
          </w:p>
        </w:tc>
      </w:tr>
      <w:tr w:rsidR="009F46F1" w:rsidRPr="009F176D" w:rsidTr="00712F0E">
        <w:trPr>
          <w:trHeight w:val="21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Должности, отнесенные к квалификационным уровням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</w:pPr>
            <w:proofErr w:type="spellStart"/>
            <w:proofErr w:type="gramStart"/>
            <w:r w:rsidRPr="009F176D">
              <w:t>Коэффи-циент</w:t>
            </w:r>
            <w:proofErr w:type="spellEnd"/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Должностной оклад</w:t>
            </w:r>
          </w:p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(рублей)</w:t>
            </w:r>
          </w:p>
        </w:tc>
      </w:tr>
      <w:tr w:rsidR="009F46F1" w:rsidRPr="009F176D" w:rsidTr="00712F0E">
        <w:trPr>
          <w:trHeight w:val="65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9F176D">
              <w:t>1</w:t>
            </w:r>
            <w:r w:rsidRPr="009F176D">
              <w:tab/>
              <w:t xml:space="preserve">квалификационный уровень 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proofErr w:type="gramStart"/>
            <w:r>
              <w:t>б</w:t>
            </w:r>
            <w:r w:rsidRPr="009F176D">
              <w:t>ухгалтер, бухгалтер-ревизор, специалист по охране труда</w:t>
            </w:r>
            <w:r w:rsidRPr="009F176D">
              <w:rPr>
                <w:color w:val="0070C0"/>
              </w:rPr>
              <w:t xml:space="preserve">, </w:t>
            </w:r>
            <w:r w:rsidRPr="009F176D">
              <w:t xml:space="preserve">инженер-программист, юрисконсульт, специалист по кадрам, системный администратор, психолог, </w:t>
            </w:r>
            <w:r w:rsidRPr="0025646D">
              <w:t>технолог общественного питания,</w:t>
            </w:r>
            <w:r>
              <w:t xml:space="preserve"> специалист по безопасности,</w:t>
            </w:r>
            <w:r w:rsidRPr="0025646D">
              <w:t xml:space="preserve"> контрактный управляющий, </w:t>
            </w:r>
            <w:r>
              <w:t xml:space="preserve">специалист по школам, специалист по дошкольному воспитанию, </w:t>
            </w:r>
            <w:r w:rsidRPr="0025646D">
              <w:t>специалист</w:t>
            </w:r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1,35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8910,00</w:t>
            </w:r>
          </w:p>
        </w:tc>
      </w:tr>
    </w:tbl>
    <w:p w:rsidR="009F46F1" w:rsidRPr="009F176D" w:rsidRDefault="009F46F1" w:rsidP="009F46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4"/>
        <w:gridCol w:w="3640"/>
        <w:gridCol w:w="1388"/>
        <w:gridCol w:w="1716"/>
      </w:tblGrid>
      <w:tr w:rsidR="009F46F1" w:rsidRPr="009F176D" w:rsidTr="00712F0E">
        <w:trPr>
          <w:trHeight w:val="6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6F1" w:rsidRPr="009F46F1" w:rsidRDefault="009F46F1" w:rsidP="00712F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46F1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F46F1" w:rsidRPr="009F46F1" w:rsidRDefault="009F46F1" w:rsidP="00712F0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46F1">
              <w:rPr>
                <w:b/>
                <w:sz w:val="28"/>
                <w:szCs w:val="28"/>
              </w:rPr>
              <w:t>«Общеотраслевые должности служащих четвертого уровня»</w:t>
            </w:r>
          </w:p>
          <w:p w:rsidR="009F46F1" w:rsidRPr="009F176D" w:rsidRDefault="009F46F1" w:rsidP="00712F0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F46F1" w:rsidRPr="009F176D" w:rsidTr="00712F0E">
        <w:trPr>
          <w:trHeight w:val="21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Квалификационный уровень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Должности, отнесенные к квалификационным уровням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</w:pPr>
            <w:r w:rsidRPr="009F176D">
              <w:t>Коэффициент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Должностной оклад</w:t>
            </w:r>
          </w:p>
          <w:p w:rsidR="009F46F1" w:rsidRPr="009F176D" w:rsidRDefault="009F46F1" w:rsidP="00712F0E">
            <w:pPr>
              <w:shd w:val="clear" w:color="auto" w:fill="FFFFFF"/>
              <w:jc w:val="center"/>
            </w:pPr>
            <w:r w:rsidRPr="009F176D">
              <w:t>(рублей)</w:t>
            </w:r>
          </w:p>
        </w:tc>
      </w:tr>
      <w:tr w:rsidR="009F46F1" w:rsidRPr="009F176D" w:rsidTr="00712F0E">
        <w:trPr>
          <w:trHeight w:val="65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9F176D">
              <w:t>1 квалификационный уровень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1,55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10230,00</w:t>
            </w:r>
          </w:p>
        </w:tc>
      </w:tr>
      <w:tr w:rsidR="009F46F1" w:rsidRPr="009F176D" w:rsidTr="00712F0E">
        <w:trPr>
          <w:trHeight w:val="65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9F176D">
              <w:t>2</w:t>
            </w:r>
            <w:r w:rsidRPr="009F176D">
              <w:tab/>
              <w:t>квалификационный уровень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1,60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10560,00</w:t>
            </w:r>
          </w:p>
        </w:tc>
      </w:tr>
      <w:tr w:rsidR="009F46F1" w:rsidRPr="009F176D" w:rsidTr="00712F0E">
        <w:trPr>
          <w:trHeight w:val="65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 w:rsidRPr="009F176D">
              <w:t>3 квалификационный уровень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widowControl w:val="0"/>
              <w:shd w:val="clear" w:color="auto" w:fill="FFFFFF"/>
              <w:tabs>
                <w:tab w:val="left" w:pos="216"/>
              </w:tabs>
              <w:jc w:val="both"/>
            </w:pPr>
            <w:r>
              <w:t xml:space="preserve">заведующий муниципальной методической службой, </w:t>
            </w:r>
            <w:r w:rsidRPr="009F176D">
              <w:t>руководитель психолого-медико-педагогической консультации</w:t>
            </w:r>
            <w:r>
              <w:t xml:space="preserve">, директор (начальник, заведующий) филиала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1,65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6F1" w:rsidRPr="0025646D" w:rsidRDefault="009F46F1" w:rsidP="00712F0E">
            <w:pPr>
              <w:widowControl w:val="0"/>
              <w:shd w:val="clear" w:color="auto" w:fill="FFFFFF"/>
              <w:jc w:val="center"/>
            </w:pPr>
            <w:r w:rsidRPr="0025646D">
              <w:t>10890,00</w:t>
            </w:r>
          </w:p>
        </w:tc>
      </w:tr>
    </w:tbl>
    <w:p w:rsidR="009F46F1" w:rsidRPr="009F176D" w:rsidRDefault="009F46F1" w:rsidP="009F46F1">
      <w:pPr>
        <w:jc w:val="both"/>
      </w:pPr>
    </w:p>
    <w:p w:rsidR="009F46F1" w:rsidRPr="009F176D" w:rsidRDefault="009F46F1" w:rsidP="009F46F1">
      <w:pPr>
        <w:ind w:left="5952"/>
      </w:pPr>
    </w:p>
    <w:p w:rsidR="009F46F1" w:rsidRDefault="009F46F1" w:rsidP="009F46F1">
      <w:pPr>
        <w:ind w:left="5952"/>
      </w:pPr>
    </w:p>
    <w:p w:rsidR="009F46F1" w:rsidRDefault="009F46F1" w:rsidP="009F46F1">
      <w:pPr>
        <w:ind w:left="5952"/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849"/>
        </w:tabs>
        <w:rPr>
          <w:sz w:val="28"/>
          <w:szCs w:val="28"/>
        </w:rPr>
      </w:pPr>
    </w:p>
    <w:p w:rsidR="009F46F1" w:rsidRDefault="00222D00" w:rsidP="009F46F1">
      <w:pPr>
        <w:tabs>
          <w:tab w:val="left" w:pos="3849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9" style="position:absolute;margin-left:279.65pt;margin-top:-8.9pt;width:225.15pt;height:93.75pt;z-index:251660800" stroked="f">
            <v:textbox>
              <w:txbxContent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9F46F1" w:rsidRDefault="009F46F1" w:rsidP="009F46F1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222D00" w:rsidRPr="00222D00" w:rsidRDefault="00222D00" w:rsidP="00222D00">
                  <w:pPr>
                    <w:rPr>
                      <w:sz w:val="28"/>
                      <w:szCs w:val="28"/>
                      <w:u w:val="single"/>
                    </w:rPr>
                  </w:pPr>
                  <w:r w:rsidRPr="00222D00">
                    <w:rPr>
                      <w:sz w:val="28"/>
                      <w:szCs w:val="28"/>
                    </w:rPr>
                    <w:t xml:space="preserve">от 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24.05.2019 г.</w:t>
                  </w:r>
                  <w:r w:rsidRPr="00222D00">
                    <w:rPr>
                      <w:sz w:val="28"/>
                      <w:szCs w:val="28"/>
                    </w:rPr>
                    <w:t xml:space="preserve"> №</w:t>
                  </w:r>
                  <w:r w:rsidRPr="00222D00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 436</w:t>
                  </w:r>
                </w:p>
                <w:p w:rsidR="009F46F1" w:rsidRDefault="009F46F1" w:rsidP="00222D00"/>
              </w:txbxContent>
            </v:textbox>
          </v:rect>
        </w:pict>
      </w: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jc w:val="center"/>
        <w:rPr>
          <w:sz w:val="28"/>
          <w:szCs w:val="28"/>
        </w:rPr>
      </w:pPr>
      <w:r w:rsidRPr="009F46F1">
        <w:rPr>
          <w:b/>
          <w:sz w:val="28"/>
          <w:szCs w:val="28"/>
        </w:rPr>
        <w:t>Профессиональные квалификационные группы должностей медицинских работников</w:t>
      </w:r>
    </w:p>
    <w:p w:rsidR="009F46F1" w:rsidRPr="009F46F1" w:rsidRDefault="009F46F1" w:rsidP="009F46F1">
      <w:pPr>
        <w:jc w:val="center"/>
        <w:rPr>
          <w:sz w:val="28"/>
          <w:szCs w:val="28"/>
        </w:rPr>
      </w:pPr>
    </w:p>
    <w:p w:rsidR="009F46F1" w:rsidRPr="009F46F1" w:rsidRDefault="009F46F1" w:rsidP="009F46F1">
      <w:pPr>
        <w:ind w:firstLine="709"/>
        <w:jc w:val="both"/>
        <w:rPr>
          <w:sz w:val="28"/>
          <w:szCs w:val="28"/>
        </w:rPr>
      </w:pPr>
      <w:r w:rsidRPr="009F46F1">
        <w:rPr>
          <w:sz w:val="28"/>
          <w:szCs w:val="28"/>
        </w:rPr>
        <w:t xml:space="preserve">Перечень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установлен приказом Министерства здравоохранения и социального развития Российской Федерации от 6 августа </w:t>
      </w:r>
      <w:smartTag w:uri="urn:schemas-microsoft-com:office:smarttags" w:element="metricconverter">
        <w:smartTagPr>
          <w:attr w:name="ProductID" w:val="2007 г"/>
        </w:smartTagPr>
        <w:r w:rsidRPr="009F46F1">
          <w:rPr>
            <w:sz w:val="28"/>
            <w:szCs w:val="28"/>
          </w:rPr>
          <w:t>2007 г</w:t>
        </w:r>
      </w:smartTag>
      <w:r w:rsidRPr="009F46F1">
        <w:rPr>
          <w:sz w:val="28"/>
          <w:szCs w:val="28"/>
        </w:rPr>
        <w:t>. № 526 «Об утверждении профессиональных квалификационных групп должностей медицинских и фармацевтических работников»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13"/>
        <w:gridCol w:w="2877"/>
        <w:gridCol w:w="235"/>
        <w:gridCol w:w="1961"/>
        <w:gridCol w:w="1532"/>
      </w:tblGrid>
      <w:tr w:rsidR="009F46F1" w:rsidRPr="009F46F1" w:rsidTr="00712F0E">
        <w:trPr>
          <w:trHeight w:val="6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6F1" w:rsidRPr="009F46F1" w:rsidRDefault="009F46F1" w:rsidP="00712F0E">
            <w:pPr>
              <w:rPr>
                <w:sz w:val="28"/>
                <w:szCs w:val="28"/>
              </w:rPr>
            </w:pPr>
          </w:p>
          <w:p w:rsidR="009F46F1" w:rsidRPr="009F46F1" w:rsidRDefault="009F46F1" w:rsidP="00712F0E">
            <w:pPr>
              <w:jc w:val="center"/>
              <w:rPr>
                <w:b/>
                <w:sz w:val="28"/>
                <w:szCs w:val="28"/>
              </w:rPr>
            </w:pPr>
            <w:r w:rsidRPr="009F46F1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Pr="009F46F1">
              <w:rPr>
                <w:b/>
                <w:sz w:val="28"/>
                <w:szCs w:val="28"/>
              </w:rPr>
              <w:t>«Средний медицинский и фармацевтический персонал»</w:t>
            </w:r>
          </w:p>
          <w:p w:rsidR="009F46F1" w:rsidRPr="009F46F1" w:rsidRDefault="009F46F1" w:rsidP="00712F0E">
            <w:pPr>
              <w:rPr>
                <w:sz w:val="28"/>
                <w:szCs w:val="28"/>
              </w:rPr>
            </w:pPr>
          </w:p>
        </w:tc>
      </w:tr>
      <w:tr w:rsidR="009F46F1" w:rsidRPr="009F176D" w:rsidTr="00712F0E">
        <w:trPr>
          <w:trHeight w:val="210"/>
        </w:trPr>
        <w:tc>
          <w:tcPr>
            <w:tcW w:w="1602" w:type="pct"/>
            <w:tcBorders>
              <w:top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 w:rsidRPr="009F176D">
              <w:t>Квалификационный уровень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 w:rsidRPr="009F176D">
              <w:t>Должности, отнесенные к квалификационным уровням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 w:rsidRPr="009F176D">
              <w:t>Коэффициент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 w:rsidRPr="009F176D">
              <w:t>Должностной оклад (рублей)</w:t>
            </w:r>
          </w:p>
        </w:tc>
      </w:tr>
      <w:tr w:rsidR="009F46F1" w:rsidRPr="009F176D" w:rsidTr="00712F0E">
        <w:trPr>
          <w:trHeight w:val="210"/>
        </w:trPr>
        <w:tc>
          <w:tcPr>
            <w:tcW w:w="1602" w:type="pct"/>
            <w:tcBorders>
              <w:top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>
              <w:t xml:space="preserve">1 </w:t>
            </w:r>
            <w:r w:rsidRPr="009F176D">
              <w:t>квалификационный уровень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>
              <w:t>Инструктор по гигиеническому воспитанию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>
              <w:t>0,8366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>
              <w:t>5522,00</w:t>
            </w:r>
          </w:p>
        </w:tc>
      </w:tr>
      <w:tr w:rsidR="009F46F1" w:rsidRPr="009F176D" w:rsidTr="00712F0E">
        <w:trPr>
          <w:trHeight w:val="210"/>
        </w:trPr>
        <w:tc>
          <w:tcPr>
            <w:tcW w:w="1602" w:type="pct"/>
            <w:tcBorders>
              <w:top w:val="single" w:sz="4" w:space="0" w:color="auto"/>
            </w:tcBorders>
            <w:shd w:val="clear" w:color="auto" w:fill="FFFFFF"/>
          </w:tcPr>
          <w:p w:rsidR="009F46F1" w:rsidRPr="00AE7EA0" w:rsidRDefault="009F46F1" w:rsidP="00712F0E">
            <w:pPr>
              <w:jc w:val="center"/>
            </w:pPr>
            <w:r w:rsidRPr="00AE7EA0">
              <w:t>2 квалификационный уровень</w:t>
            </w:r>
          </w:p>
        </w:tc>
        <w:tc>
          <w:tcPr>
            <w:tcW w:w="16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F46F1" w:rsidRPr="00AE7EA0" w:rsidRDefault="009F46F1" w:rsidP="00712F0E">
            <w:pPr>
              <w:jc w:val="center"/>
            </w:pPr>
            <w:r w:rsidRPr="00AE7EA0">
              <w:t>Медицинская сестра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FFFFFF"/>
          </w:tcPr>
          <w:p w:rsidR="009F46F1" w:rsidRPr="00AE7EA0" w:rsidRDefault="009F46F1" w:rsidP="00712F0E">
            <w:pPr>
              <w:jc w:val="center"/>
            </w:pPr>
            <w:r w:rsidRPr="00AE7EA0">
              <w:t>0,8935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FFFFFF"/>
          </w:tcPr>
          <w:p w:rsidR="009F46F1" w:rsidRPr="00AE7EA0" w:rsidRDefault="009F46F1" w:rsidP="00712F0E">
            <w:pPr>
              <w:jc w:val="center"/>
            </w:pPr>
            <w:r w:rsidRPr="00AE7EA0">
              <w:t>5897,00</w:t>
            </w:r>
          </w:p>
        </w:tc>
      </w:tr>
      <w:tr w:rsidR="009F46F1" w:rsidRPr="009F176D" w:rsidTr="00712F0E">
        <w:trPr>
          <w:trHeight w:val="210"/>
        </w:trPr>
        <w:tc>
          <w:tcPr>
            <w:tcW w:w="1602" w:type="pct"/>
            <w:tcBorders>
              <w:bottom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 w:rsidRPr="009F176D">
              <w:t>5 квалификационный уровень</w:t>
            </w:r>
          </w:p>
        </w:tc>
        <w:tc>
          <w:tcPr>
            <w:tcW w:w="16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 w:rsidRPr="009F176D">
              <w:t>Старшая медицинская сестра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FFFFFF"/>
          </w:tcPr>
          <w:p w:rsidR="009F46F1" w:rsidRPr="00C66E37" w:rsidRDefault="009F46F1" w:rsidP="00712F0E">
            <w:pPr>
              <w:jc w:val="center"/>
            </w:pPr>
            <w:r w:rsidRPr="00C66E37">
              <w:t>0,9927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FFFFF"/>
          </w:tcPr>
          <w:p w:rsidR="009F46F1" w:rsidRPr="00C66E37" w:rsidRDefault="009F46F1" w:rsidP="00712F0E">
            <w:pPr>
              <w:jc w:val="center"/>
            </w:pPr>
            <w:r w:rsidRPr="00C66E37">
              <w:t>6552,00</w:t>
            </w:r>
          </w:p>
        </w:tc>
      </w:tr>
      <w:tr w:rsidR="009F46F1" w:rsidRPr="009F176D" w:rsidTr="00712F0E">
        <w:trPr>
          <w:trHeight w:val="65"/>
        </w:trPr>
        <w:tc>
          <w:tcPr>
            <w:tcW w:w="4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6F1" w:rsidRPr="009F176D" w:rsidRDefault="009F46F1" w:rsidP="00712F0E"/>
          <w:p w:rsidR="009F46F1" w:rsidRPr="009F46F1" w:rsidRDefault="009F46F1" w:rsidP="00712F0E">
            <w:pPr>
              <w:jc w:val="center"/>
              <w:rPr>
                <w:b/>
                <w:sz w:val="28"/>
                <w:szCs w:val="28"/>
              </w:rPr>
            </w:pPr>
            <w:r w:rsidRPr="009F46F1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Pr="009F46F1">
              <w:rPr>
                <w:b/>
                <w:sz w:val="28"/>
                <w:szCs w:val="28"/>
              </w:rPr>
              <w:t>«Врачи и провизоры»</w:t>
            </w:r>
          </w:p>
          <w:p w:rsidR="009F46F1" w:rsidRPr="009F176D" w:rsidRDefault="009F46F1" w:rsidP="00712F0E">
            <w:pPr>
              <w:jc w:val="center"/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6F1" w:rsidRPr="009F176D" w:rsidRDefault="009F46F1" w:rsidP="00712F0E"/>
        </w:tc>
      </w:tr>
      <w:tr w:rsidR="009F46F1" w:rsidRPr="009F176D" w:rsidTr="00712F0E">
        <w:trPr>
          <w:trHeight w:val="210"/>
        </w:trPr>
        <w:tc>
          <w:tcPr>
            <w:tcW w:w="1602" w:type="pct"/>
            <w:tcBorders>
              <w:top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 w:rsidRPr="009F176D">
              <w:t>Квалификационный уровень</w:t>
            </w:r>
          </w:p>
        </w:tc>
        <w:tc>
          <w:tcPr>
            <w:tcW w:w="1480" w:type="pct"/>
            <w:tcBorders>
              <w:top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 w:rsidRPr="009F176D">
              <w:t>Должности, отнесенные к квалификационным уровням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 w:rsidRPr="009F176D">
              <w:t>Коэффициент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 w:rsidRPr="009F176D">
              <w:t>Должностной оклад (рублей)</w:t>
            </w:r>
          </w:p>
        </w:tc>
      </w:tr>
      <w:tr w:rsidR="009F46F1" w:rsidRPr="009F176D" w:rsidTr="00712F0E">
        <w:trPr>
          <w:trHeight w:val="210"/>
        </w:trPr>
        <w:tc>
          <w:tcPr>
            <w:tcW w:w="1602" w:type="pct"/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 w:rsidRPr="009F176D">
              <w:t>2 квалификационный уровень</w:t>
            </w:r>
          </w:p>
        </w:tc>
        <w:tc>
          <w:tcPr>
            <w:tcW w:w="1480" w:type="pct"/>
            <w:shd w:val="clear" w:color="auto" w:fill="FFFFFF"/>
          </w:tcPr>
          <w:p w:rsidR="009F46F1" w:rsidRPr="009F176D" w:rsidRDefault="009F46F1" w:rsidP="00712F0E">
            <w:pPr>
              <w:jc w:val="center"/>
            </w:pPr>
            <w:r w:rsidRPr="009F176D">
              <w:t>Врачи-специалисты</w:t>
            </w:r>
          </w:p>
        </w:tc>
        <w:tc>
          <w:tcPr>
            <w:tcW w:w="1130" w:type="pct"/>
            <w:gridSpan w:val="2"/>
            <w:shd w:val="clear" w:color="auto" w:fill="FFFFFF"/>
          </w:tcPr>
          <w:p w:rsidR="009F46F1" w:rsidRPr="00C66E37" w:rsidRDefault="009F46F1" w:rsidP="00712F0E">
            <w:pPr>
              <w:jc w:val="center"/>
            </w:pPr>
            <w:r w:rsidRPr="00C66E37">
              <w:t>1,2291</w:t>
            </w:r>
          </w:p>
        </w:tc>
        <w:tc>
          <w:tcPr>
            <w:tcW w:w="788" w:type="pct"/>
            <w:shd w:val="clear" w:color="auto" w:fill="FFFFFF"/>
          </w:tcPr>
          <w:p w:rsidR="009F46F1" w:rsidRPr="00C66E37" w:rsidRDefault="009F46F1" w:rsidP="00712F0E">
            <w:pPr>
              <w:jc w:val="center"/>
            </w:pPr>
            <w:r w:rsidRPr="00C66E37">
              <w:t>8112,00</w:t>
            </w:r>
          </w:p>
        </w:tc>
      </w:tr>
    </w:tbl>
    <w:p w:rsidR="009F46F1" w:rsidRPr="009F176D" w:rsidRDefault="009F46F1" w:rsidP="009F46F1"/>
    <w:p w:rsidR="009F46F1" w:rsidRPr="009F176D" w:rsidRDefault="009F46F1" w:rsidP="009F46F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13"/>
        <w:gridCol w:w="3112"/>
        <w:gridCol w:w="1961"/>
        <w:gridCol w:w="1532"/>
      </w:tblGrid>
      <w:tr w:rsidR="009F46F1" w:rsidRPr="009F176D" w:rsidTr="00712F0E">
        <w:trPr>
          <w:trHeight w:val="6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6F1" w:rsidRPr="009F46F1" w:rsidRDefault="009F46F1" w:rsidP="00712F0E">
            <w:pPr>
              <w:jc w:val="center"/>
              <w:rPr>
                <w:b/>
                <w:sz w:val="28"/>
                <w:szCs w:val="28"/>
              </w:rPr>
            </w:pPr>
            <w:r w:rsidRPr="009F46F1">
              <w:rPr>
                <w:sz w:val="28"/>
                <w:szCs w:val="28"/>
              </w:rPr>
              <w:t xml:space="preserve">Профессиональная квалификационная группа </w:t>
            </w:r>
            <w:r w:rsidRPr="009F46F1">
              <w:rPr>
                <w:b/>
                <w:sz w:val="28"/>
                <w:szCs w:val="28"/>
              </w:rPr>
              <w:t>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  <w:p w:rsidR="009F46F1" w:rsidRPr="00473108" w:rsidRDefault="009F46F1" w:rsidP="00712F0E">
            <w:pPr>
              <w:rPr>
                <w:highlight w:val="yellow"/>
              </w:rPr>
            </w:pPr>
          </w:p>
        </w:tc>
      </w:tr>
      <w:tr w:rsidR="009F46F1" w:rsidRPr="009F176D" w:rsidTr="00712F0E">
        <w:trPr>
          <w:trHeight w:val="210"/>
        </w:trPr>
        <w:tc>
          <w:tcPr>
            <w:tcW w:w="1602" w:type="pct"/>
            <w:tcBorders>
              <w:top w:val="single" w:sz="4" w:space="0" w:color="auto"/>
            </w:tcBorders>
            <w:shd w:val="clear" w:color="auto" w:fill="FFFFFF"/>
          </w:tcPr>
          <w:p w:rsidR="009F46F1" w:rsidRPr="00E447D1" w:rsidRDefault="009F46F1" w:rsidP="00712F0E">
            <w:pPr>
              <w:jc w:val="center"/>
            </w:pPr>
            <w:r w:rsidRPr="00E447D1">
              <w:t>Квалификационный уровень</w:t>
            </w:r>
          </w:p>
        </w:tc>
        <w:tc>
          <w:tcPr>
            <w:tcW w:w="1601" w:type="pct"/>
            <w:tcBorders>
              <w:top w:val="single" w:sz="4" w:space="0" w:color="auto"/>
            </w:tcBorders>
            <w:shd w:val="clear" w:color="auto" w:fill="FFFFFF"/>
          </w:tcPr>
          <w:p w:rsidR="009F46F1" w:rsidRPr="00E447D1" w:rsidRDefault="009F46F1" w:rsidP="00712F0E">
            <w:pPr>
              <w:jc w:val="center"/>
            </w:pPr>
            <w:r w:rsidRPr="00E447D1">
              <w:t>Должности, отнесенные к квалификационным уровням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FFFFFF"/>
          </w:tcPr>
          <w:p w:rsidR="009F46F1" w:rsidRPr="00E447D1" w:rsidRDefault="009F46F1" w:rsidP="00712F0E">
            <w:pPr>
              <w:jc w:val="center"/>
            </w:pPr>
            <w:r w:rsidRPr="00E447D1">
              <w:t>Коэффициент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FFFFFF"/>
          </w:tcPr>
          <w:p w:rsidR="009F46F1" w:rsidRPr="00E447D1" w:rsidRDefault="009F46F1" w:rsidP="00712F0E">
            <w:pPr>
              <w:jc w:val="center"/>
            </w:pPr>
            <w:r w:rsidRPr="00E447D1">
              <w:t>Должностной оклад (рублей)</w:t>
            </w:r>
          </w:p>
        </w:tc>
      </w:tr>
      <w:tr w:rsidR="009F46F1" w:rsidRPr="009F176D" w:rsidTr="00712F0E">
        <w:trPr>
          <w:trHeight w:val="210"/>
        </w:trPr>
        <w:tc>
          <w:tcPr>
            <w:tcW w:w="1602" w:type="pct"/>
            <w:tcBorders>
              <w:top w:val="single" w:sz="4" w:space="0" w:color="auto"/>
            </w:tcBorders>
            <w:shd w:val="clear" w:color="auto" w:fill="FFFFFF"/>
          </w:tcPr>
          <w:p w:rsidR="009F46F1" w:rsidRPr="00E447D1" w:rsidRDefault="009F46F1" w:rsidP="00712F0E">
            <w:pPr>
              <w:jc w:val="center"/>
            </w:pPr>
            <w:r w:rsidRPr="00E447D1">
              <w:t>1 квалификационный уровень</w:t>
            </w:r>
          </w:p>
        </w:tc>
        <w:tc>
          <w:tcPr>
            <w:tcW w:w="1601" w:type="pct"/>
            <w:tcBorders>
              <w:top w:val="single" w:sz="4" w:space="0" w:color="auto"/>
            </w:tcBorders>
            <w:shd w:val="clear" w:color="auto" w:fill="FFFFFF"/>
          </w:tcPr>
          <w:p w:rsidR="009F46F1" w:rsidRPr="00E447D1" w:rsidRDefault="009F46F1" w:rsidP="00712F0E">
            <w:pPr>
              <w:jc w:val="center"/>
            </w:pPr>
            <w:r w:rsidRPr="00E447D1">
              <w:t>Заведующий кабинетом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FFFFFF"/>
          </w:tcPr>
          <w:p w:rsidR="009F46F1" w:rsidRPr="00E447D1" w:rsidRDefault="009F46F1" w:rsidP="00712F0E">
            <w:pPr>
              <w:jc w:val="center"/>
            </w:pPr>
            <w:r w:rsidRPr="00E447D1">
              <w:t>1,5036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FFFFFF"/>
          </w:tcPr>
          <w:p w:rsidR="009F46F1" w:rsidRPr="00E447D1" w:rsidRDefault="009F46F1" w:rsidP="00712F0E">
            <w:pPr>
              <w:jc w:val="center"/>
            </w:pPr>
            <w:r w:rsidRPr="00E447D1">
              <w:t>9924,00</w:t>
            </w:r>
          </w:p>
        </w:tc>
      </w:tr>
    </w:tbl>
    <w:p w:rsidR="009F46F1" w:rsidRPr="009F176D" w:rsidRDefault="009F46F1" w:rsidP="009F46F1">
      <w:pPr>
        <w:jc w:val="both"/>
      </w:pPr>
    </w:p>
    <w:p w:rsidR="009F46F1" w:rsidRPr="009F176D" w:rsidRDefault="009F46F1" w:rsidP="009F46F1">
      <w:pPr>
        <w:jc w:val="right"/>
      </w:pPr>
    </w:p>
    <w:p w:rsidR="009F46F1" w:rsidRPr="009F176D" w:rsidRDefault="009F46F1" w:rsidP="009F46F1">
      <w:pPr>
        <w:jc w:val="right"/>
      </w:pPr>
    </w:p>
    <w:p w:rsidR="009F46F1" w:rsidRPr="009F176D" w:rsidRDefault="009F46F1" w:rsidP="009F46F1">
      <w:pPr>
        <w:jc w:val="right"/>
      </w:pPr>
    </w:p>
    <w:p w:rsidR="009F46F1" w:rsidRPr="009F176D" w:rsidRDefault="009F46F1" w:rsidP="009F46F1">
      <w:pPr>
        <w:jc w:val="right"/>
      </w:pPr>
    </w:p>
    <w:p w:rsidR="009F46F1" w:rsidRDefault="009F46F1" w:rsidP="009F46F1">
      <w:pPr>
        <w:tabs>
          <w:tab w:val="left" w:pos="3731"/>
        </w:tabs>
        <w:rPr>
          <w:sz w:val="28"/>
          <w:szCs w:val="28"/>
        </w:rPr>
      </w:pPr>
    </w:p>
    <w:p w:rsidR="009F46F1" w:rsidRDefault="00222D00" w:rsidP="009F46F1">
      <w:pPr>
        <w:tabs>
          <w:tab w:val="left" w:pos="3731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0" style="position:absolute;margin-left:280.5pt;margin-top:-6.95pt;width:225.15pt;height:93.75pt;z-index:251661824" stroked="f">
            <v:textbox>
              <w:txbxContent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9F46F1" w:rsidRDefault="009F46F1" w:rsidP="009F46F1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222D00" w:rsidRPr="00222D00" w:rsidRDefault="00222D00" w:rsidP="00222D00">
                  <w:pPr>
                    <w:rPr>
                      <w:sz w:val="28"/>
                      <w:szCs w:val="28"/>
                      <w:u w:val="single"/>
                    </w:rPr>
                  </w:pPr>
                  <w:r w:rsidRPr="00222D00">
                    <w:rPr>
                      <w:sz w:val="28"/>
                      <w:szCs w:val="28"/>
                    </w:rPr>
                    <w:t xml:space="preserve">от 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24.05.2019 г.</w:t>
                  </w:r>
                  <w:r w:rsidRPr="00222D00">
                    <w:rPr>
                      <w:sz w:val="28"/>
                      <w:szCs w:val="28"/>
                    </w:rPr>
                    <w:t xml:space="preserve"> №</w:t>
                  </w:r>
                  <w:r w:rsidRPr="00222D00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 436</w:t>
                  </w:r>
                </w:p>
                <w:p w:rsidR="009F46F1" w:rsidRDefault="009F46F1" w:rsidP="00222D00"/>
              </w:txbxContent>
            </v:textbox>
          </v:rect>
        </w:pict>
      </w: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Default="009F46F1" w:rsidP="009F46F1">
      <w:pPr>
        <w:rPr>
          <w:sz w:val="28"/>
          <w:szCs w:val="28"/>
        </w:rPr>
      </w:pPr>
    </w:p>
    <w:p w:rsid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jc w:val="center"/>
        <w:rPr>
          <w:b/>
          <w:sz w:val="28"/>
          <w:szCs w:val="28"/>
        </w:rPr>
      </w:pPr>
      <w:r w:rsidRPr="009F46F1">
        <w:rPr>
          <w:b/>
          <w:sz w:val="28"/>
          <w:szCs w:val="28"/>
        </w:rPr>
        <w:t xml:space="preserve">Перечень, размеры и порядок определения выплат компенсационного характера, </w:t>
      </w:r>
    </w:p>
    <w:p w:rsidR="009F46F1" w:rsidRPr="009F46F1" w:rsidRDefault="009F46F1" w:rsidP="009F46F1">
      <w:pPr>
        <w:jc w:val="center"/>
        <w:rPr>
          <w:b/>
          <w:sz w:val="28"/>
          <w:szCs w:val="28"/>
        </w:rPr>
      </w:pPr>
      <w:proofErr w:type="gramStart"/>
      <w:r w:rsidRPr="009F46F1">
        <w:rPr>
          <w:b/>
          <w:sz w:val="28"/>
          <w:szCs w:val="28"/>
        </w:rPr>
        <w:t>устанавливаемых</w:t>
      </w:r>
      <w:proofErr w:type="gramEnd"/>
      <w:r w:rsidRPr="009F46F1">
        <w:rPr>
          <w:b/>
          <w:sz w:val="28"/>
          <w:szCs w:val="28"/>
        </w:rPr>
        <w:t xml:space="preserve"> работникам Учреждения</w:t>
      </w:r>
    </w:p>
    <w:p w:rsidR="009F46F1" w:rsidRPr="009F176D" w:rsidRDefault="009F46F1" w:rsidP="009F46F1">
      <w:pPr>
        <w:jc w:val="center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434"/>
        <w:gridCol w:w="2937"/>
        <w:gridCol w:w="2103"/>
      </w:tblGrid>
      <w:tr w:rsidR="009F46F1" w:rsidRPr="009F176D" w:rsidTr="00712F0E">
        <w:trPr>
          <w:trHeight w:val="10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1" w:rsidRPr="009F176D" w:rsidRDefault="009F46F1" w:rsidP="00712F0E">
            <w:pPr>
              <w:jc w:val="center"/>
            </w:pPr>
            <w:r w:rsidRPr="009F176D">
              <w:t xml:space="preserve">№ </w:t>
            </w:r>
            <w:proofErr w:type="gramStart"/>
            <w:r w:rsidRPr="009F176D">
              <w:t>п</w:t>
            </w:r>
            <w:proofErr w:type="gramEnd"/>
            <w:r w:rsidRPr="009F176D">
              <w:t>/п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Перечень выплат компенсационного характера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rPr>
                <w:color w:val="000000"/>
                <w:spacing w:val="-1"/>
              </w:rPr>
              <w:t xml:space="preserve">Порядок определения размеров выплат </w:t>
            </w:r>
            <w:r w:rsidRPr="009F176D">
              <w:t>компенсационного</w:t>
            </w:r>
            <w:r w:rsidRPr="009F176D">
              <w:rPr>
                <w:color w:val="000000"/>
                <w:spacing w:val="-1"/>
              </w:rPr>
              <w:t xml:space="preserve"> характера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rPr>
                <w:color w:val="000000"/>
                <w:spacing w:val="-1"/>
              </w:rPr>
              <w:t xml:space="preserve">Размеры </w:t>
            </w:r>
            <w:r w:rsidRPr="009F176D">
              <w:t>выплат компенсационного характера (процентов)</w:t>
            </w:r>
          </w:p>
        </w:tc>
      </w:tr>
      <w:tr w:rsidR="009F46F1" w:rsidRPr="009F176D" w:rsidTr="00712F0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1.</w:t>
            </w:r>
          </w:p>
        </w:tc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 xml:space="preserve">выплаты работникам, занятым на тяжелых работах, работах с вредными и (или) опасными и иными особыми условиями труда в соответствии со специальной оценкой условий труда по степени вредности и (или) опасности факторов производственной среды и трудового процесса </w:t>
            </w:r>
          </w:p>
          <w:p w:rsidR="009F46F1" w:rsidRPr="009F176D" w:rsidRDefault="009F46F1" w:rsidP="00712F0E">
            <w:r w:rsidRPr="009F176D">
              <w:t>(ст. 147 Трудового кодекса Российской Федерации)</w:t>
            </w:r>
          </w:p>
          <w:p w:rsidR="009F46F1" w:rsidRPr="009F176D" w:rsidRDefault="009F46F1" w:rsidP="00712F0E">
            <w:pPr>
              <w:jc w:val="center"/>
            </w:pPr>
          </w:p>
        </w:tc>
      </w:tr>
      <w:tr w:rsidR="009F46F1" w:rsidRPr="009F176D" w:rsidTr="00712F0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tabs>
                <w:tab w:val="left" w:pos="4272"/>
              </w:tabs>
            </w:pPr>
            <w:r w:rsidRPr="009F176D">
              <w:t>Класс условий труда – 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4</w:t>
            </w:r>
            <w:r>
              <w:t xml:space="preserve">% </w:t>
            </w:r>
            <w:r w:rsidRPr="00C66E37">
              <w:t>от должно</w:t>
            </w:r>
            <w:r>
              <w:t>стного оклада</w:t>
            </w:r>
          </w:p>
        </w:tc>
      </w:tr>
      <w:tr w:rsidR="009F46F1" w:rsidRPr="009F176D" w:rsidTr="00712F0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>выплаты за работу в местностях с особыми климатическими условиями (районный коэффициент)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r w:rsidRPr="009F176D">
              <w:t>в соответствии со ст. 148 Трудового кодекса Российской Федерации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>
              <w:t>15% с учетом нагрузки</w:t>
            </w:r>
          </w:p>
        </w:tc>
      </w:tr>
      <w:tr w:rsidR="009F46F1" w:rsidRPr="009F176D" w:rsidTr="00712F0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 xml:space="preserve">выплаты за работу в условиях, отклоняющихся </w:t>
            </w:r>
            <w:proofErr w:type="gramStart"/>
            <w:r w:rsidRPr="009F176D">
              <w:t>от</w:t>
            </w:r>
            <w:proofErr w:type="gramEnd"/>
            <w:r w:rsidRPr="009F176D">
              <w:t xml:space="preserve"> нормальных:</w:t>
            </w:r>
          </w:p>
          <w:p w:rsidR="009F46F1" w:rsidRPr="009F176D" w:rsidRDefault="009F46F1" w:rsidP="00712F0E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r w:rsidRPr="009F176D">
              <w:t>с учетом статьи 149 Трудового кодекса Российской Федерации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</w:p>
        </w:tc>
      </w:tr>
      <w:tr w:rsidR="009F46F1" w:rsidRPr="009F176D" w:rsidTr="00712F0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3.1.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>при совмещении профессий (должностей)</w:t>
            </w:r>
          </w:p>
          <w:p w:rsidR="009F46F1" w:rsidRPr="009F176D" w:rsidRDefault="009F46F1" w:rsidP="00712F0E">
            <w:pPr>
              <w:jc w:val="both"/>
            </w:pP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6F1" w:rsidRPr="009F176D" w:rsidRDefault="009F46F1" w:rsidP="00712F0E">
            <w:r w:rsidRPr="009F176D">
              <w:t>ст.151 Трудового кодекса Российской Федерации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320" w:rsidRDefault="009F46F1" w:rsidP="00712F0E">
            <w:pPr>
              <w:jc w:val="center"/>
            </w:pPr>
            <w:r>
              <w:t xml:space="preserve">до 100% </w:t>
            </w:r>
            <w:r w:rsidRPr="009F1320">
              <w:t>с учетом содержания и (или) объема дополнительной работы</w:t>
            </w:r>
          </w:p>
        </w:tc>
      </w:tr>
      <w:tr w:rsidR="009F46F1" w:rsidRPr="009F176D" w:rsidTr="00712F0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3.2.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>при расширении зон обслуживания</w:t>
            </w:r>
          </w:p>
          <w:p w:rsidR="009F46F1" w:rsidRPr="009F176D" w:rsidRDefault="009F46F1" w:rsidP="00712F0E">
            <w:pPr>
              <w:jc w:val="both"/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F1" w:rsidRPr="009F176D" w:rsidRDefault="009F46F1" w:rsidP="00712F0E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320" w:rsidRDefault="009F46F1" w:rsidP="00712F0E">
            <w:pPr>
              <w:jc w:val="center"/>
            </w:pPr>
            <w:r w:rsidRPr="009F1320">
              <w:t>до 100% с учетом содержания и (ил</w:t>
            </w:r>
            <w:r>
              <w:t>и) объема дополнительной работы</w:t>
            </w:r>
          </w:p>
        </w:tc>
      </w:tr>
      <w:tr w:rsidR="009F46F1" w:rsidRPr="009F176D" w:rsidTr="00712F0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3.3.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>при исполнении обязанностей временно отсутствующего работника без освобождения от работы, определённой трудовым договором</w:t>
            </w: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1" w:rsidRPr="009F176D" w:rsidRDefault="009F46F1" w:rsidP="00712F0E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320" w:rsidRDefault="009F46F1" w:rsidP="00712F0E">
            <w:pPr>
              <w:jc w:val="center"/>
            </w:pPr>
            <w:r w:rsidRPr="009F1320">
              <w:t>до 100% с учетом содержания и (или) объема дополните</w:t>
            </w:r>
            <w:r>
              <w:t>льной работы</w:t>
            </w:r>
          </w:p>
        </w:tc>
      </w:tr>
      <w:tr w:rsidR="009F46F1" w:rsidRPr="009F176D" w:rsidTr="00712F0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3.4.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>при выполнении работ в выходные и нерабочие праздничные дни</w:t>
            </w:r>
          </w:p>
          <w:p w:rsidR="009F46F1" w:rsidRPr="009F176D" w:rsidRDefault="009F46F1" w:rsidP="00712F0E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1" w:rsidRPr="009F176D" w:rsidRDefault="009F46F1" w:rsidP="00712F0E">
            <w:r w:rsidRPr="009F176D">
              <w:t>ст. 153 Трудового кодекса Российской Федерации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>
              <w:t>до 100 % с учетом нагрузки</w:t>
            </w:r>
          </w:p>
        </w:tc>
      </w:tr>
      <w:tr w:rsidR="009F46F1" w:rsidRPr="009F176D" w:rsidTr="00712F0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3.5.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>при сверхурочной работе</w:t>
            </w:r>
          </w:p>
          <w:p w:rsidR="009F46F1" w:rsidRPr="009F176D" w:rsidRDefault="009F46F1" w:rsidP="00712F0E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1" w:rsidRPr="009F176D" w:rsidRDefault="009F46F1" w:rsidP="00712F0E">
            <w:r w:rsidRPr="009F176D">
              <w:t>ст.152 Трудового кодекса Российской Федерации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>
              <w:t xml:space="preserve">до 100% </w:t>
            </w:r>
            <w:r w:rsidRPr="009F176D">
              <w:t>с учетом нагр</w:t>
            </w:r>
            <w:r>
              <w:t>узки</w:t>
            </w:r>
          </w:p>
        </w:tc>
      </w:tr>
      <w:tr w:rsidR="009F46F1" w:rsidRPr="009F176D" w:rsidTr="00712F0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3.6.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>при выполнении работ в ночное время</w:t>
            </w:r>
          </w:p>
          <w:p w:rsidR="009F46F1" w:rsidRPr="009F176D" w:rsidRDefault="009F46F1" w:rsidP="00712F0E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F1" w:rsidRPr="009F176D" w:rsidRDefault="009F46F1" w:rsidP="00712F0E">
            <w:r w:rsidRPr="009F176D">
              <w:t>ст.154 Трудового кодекса Российской Федерации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proofErr w:type="gramStart"/>
            <w:r w:rsidRPr="009F176D">
              <w:t xml:space="preserve">35% </w:t>
            </w:r>
            <w:r>
              <w:t>оклада (должностного оклада), рассчитанного за час работы) за каждый час работы в ночное время</w:t>
            </w:r>
            <w:proofErr w:type="gramEnd"/>
          </w:p>
        </w:tc>
      </w:tr>
      <w:tr w:rsidR="009F46F1" w:rsidRPr="009F176D" w:rsidTr="00712F0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>
              <w:lastRenderedPageBreak/>
              <w:t>3.7</w:t>
            </w:r>
            <w:r w:rsidRPr="009F176D">
              <w:t>.</w:t>
            </w:r>
          </w:p>
        </w:tc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rPr>
                <w:color w:val="000000"/>
                <w:spacing w:val="-2"/>
              </w:rPr>
              <w:t>Выплаты за дополнительную работу:</w:t>
            </w:r>
          </w:p>
        </w:tc>
      </w:tr>
      <w:tr w:rsidR="009F46F1" w:rsidRPr="009F176D" w:rsidTr="00712F0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rPr>
                <w:color w:val="000000"/>
                <w:spacing w:val="-2"/>
              </w:rPr>
            </w:pPr>
            <w:r w:rsidRPr="009F176D">
              <w:rPr>
                <w:color w:val="000000"/>
                <w:spacing w:val="-3"/>
              </w:rPr>
              <w:t>заведование учебными</w:t>
            </w:r>
            <w:r w:rsidRPr="009F176D">
              <w:t xml:space="preserve"> </w:t>
            </w:r>
            <w:r w:rsidRPr="009F176D">
              <w:rPr>
                <w:color w:val="000000"/>
                <w:spacing w:val="-1"/>
              </w:rPr>
              <w:t>кабинетами, лабораториями, мастерскими, групповыми ячейками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 xml:space="preserve">до 25 </w:t>
            </w:r>
            <w:r w:rsidRPr="009F176D">
              <w:rPr>
                <w:lang w:val="en-US"/>
              </w:rPr>
              <w:t>%</w:t>
            </w:r>
            <w:r>
              <w:t xml:space="preserve"> </w:t>
            </w:r>
            <w:r w:rsidRPr="009F176D">
              <w:t>от должностного о</w:t>
            </w:r>
            <w:r>
              <w:t>клада</w:t>
            </w:r>
          </w:p>
        </w:tc>
      </w:tr>
      <w:tr w:rsidR="009F46F1" w:rsidRPr="009F176D" w:rsidTr="00712F0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>выполнение</w:t>
            </w:r>
            <w:r>
              <w:t xml:space="preserve"> функций классного руководителя:</w:t>
            </w:r>
          </w:p>
          <w:p w:rsidR="009F46F1" w:rsidRPr="009F176D" w:rsidRDefault="009F46F1" w:rsidP="00712F0E">
            <w:pPr>
              <w:jc w:val="both"/>
            </w:pPr>
            <w:r w:rsidRPr="009F176D">
              <w:t>при наполняемости класса до 14 человек</w:t>
            </w:r>
          </w:p>
          <w:p w:rsidR="009F46F1" w:rsidRPr="009F176D" w:rsidRDefault="009F46F1" w:rsidP="00712F0E">
            <w:pPr>
              <w:jc w:val="both"/>
            </w:pPr>
          </w:p>
          <w:p w:rsidR="009F46F1" w:rsidRDefault="009F46F1" w:rsidP="00712F0E">
            <w:pPr>
              <w:jc w:val="both"/>
            </w:pPr>
          </w:p>
          <w:p w:rsidR="009F46F1" w:rsidRPr="009F176D" w:rsidRDefault="009F46F1" w:rsidP="00712F0E">
            <w:pPr>
              <w:jc w:val="both"/>
            </w:pPr>
            <w:r w:rsidRPr="009F176D">
              <w:t>при наполняемости класса более 14 человек</w:t>
            </w:r>
          </w:p>
          <w:p w:rsidR="009F46F1" w:rsidRPr="009F176D" w:rsidRDefault="009F46F1" w:rsidP="00712F0E">
            <w:pPr>
              <w:rPr>
                <w:color w:val="000000"/>
                <w:spacing w:val="-2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Default="009F46F1" w:rsidP="00712F0E">
            <w:pPr>
              <w:ind w:left="-57" w:right="-57"/>
              <w:jc w:val="center"/>
            </w:pPr>
          </w:p>
          <w:p w:rsidR="009F46F1" w:rsidRDefault="009F46F1" w:rsidP="00712F0E">
            <w:pPr>
              <w:ind w:left="-57" w:right="-57"/>
              <w:jc w:val="center"/>
            </w:pPr>
          </w:p>
          <w:p w:rsidR="009F46F1" w:rsidRPr="009F176D" w:rsidRDefault="009F46F1" w:rsidP="00712F0E">
            <w:pPr>
              <w:ind w:left="-57" w:right="-57"/>
              <w:jc w:val="center"/>
            </w:pPr>
            <w:r w:rsidRPr="009F176D">
              <w:t>до 2</w:t>
            </w:r>
            <w:r>
              <w:t>5 % от должностного оклада</w:t>
            </w:r>
          </w:p>
          <w:p w:rsidR="009F46F1" w:rsidRPr="009F176D" w:rsidRDefault="009F46F1" w:rsidP="00712F0E">
            <w:pPr>
              <w:ind w:left="-57" w:right="-57"/>
              <w:jc w:val="center"/>
            </w:pPr>
          </w:p>
          <w:p w:rsidR="009F46F1" w:rsidRPr="009F176D" w:rsidRDefault="009F46F1" w:rsidP="00712F0E">
            <w:pPr>
              <w:ind w:left="-57" w:right="-57"/>
              <w:jc w:val="center"/>
            </w:pPr>
            <w:r>
              <w:t>до 50 % от должностного оклада</w:t>
            </w:r>
          </w:p>
        </w:tc>
      </w:tr>
      <w:tr w:rsidR="009F46F1" w:rsidRPr="009F176D" w:rsidTr="00712F0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rPr>
                <w:color w:val="000000"/>
                <w:spacing w:val="-2"/>
              </w:rPr>
            </w:pPr>
            <w:r w:rsidRPr="009F176D">
              <w:rPr>
                <w:color w:val="000000"/>
              </w:rPr>
              <w:t xml:space="preserve">руководство районными, школьными </w:t>
            </w:r>
            <w:r w:rsidRPr="009F176D">
              <w:rPr>
                <w:color w:val="000000"/>
                <w:spacing w:val="-3"/>
              </w:rPr>
              <w:t xml:space="preserve">методическими объединениями </w:t>
            </w:r>
            <w:r w:rsidRPr="009F176D">
              <w:rPr>
                <w:color w:val="000000"/>
              </w:rPr>
              <w:t>(предметными комиссиями)</w:t>
            </w: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ind w:left="-57" w:right="-57"/>
              <w:jc w:val="center"/>
              <w:rPr>
                <w:lang w:val="en-US"/>
              </w:rPr>
            </w:pPr>
            <w:r>
              <w:t>до 3</w:t>
            </w:r>
            <w:r w:rsidRPr="009F176D">
              <w:t xml:space="preserve">0 </w:t>
            </w:r>
            <w:r w:rsidRPr="009F176D">
              <w:rPr>
                <w:lang w:val="en-US"/>
              </w:rPr>
              <w:t>%</w:t>
            </w:r>
            <w:r>
              <w:t xml:space="preserve"> от должностного оклада</w:t>
            </w:r>
          </w:p>
        </w:tc>
      </w:tr>
      <w:tr w:rsidR="009F46F1" w:rsidRPr="009F176D" w:rsidTr="00712F0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rPr>
                <w:color w:val="000000"/>
                <w:spacing w:val="-2"/>
              </w:rPr>
            </w:pPr>
            <w:r w:rsidRPr="009F176D">
              <w:t>наставничество</w:t>
            </w:r>
          </w:p>
        </w:tc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ind w:left="-57" w:right="-57"/>
              <w:jc w:val="center"/>
            </w:pPr>
            <w:r>
              <w:t>до 50% от должностного оклада</w:t>
            </w:r>
          </w:p>
        </w:tc>
      </w:tr>
      <w:tr w:rsidR="009F46F1" w:rsidRPr="009F176D" w:rsidTr="00712F0E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</w:p>
        </w:tc>
        <w:tc>
          <w:tcPr>
            <w:tcW w:w="4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r>
              <w:t>п</w:t>
            </w:r>
            <w:r w:rsidRPr="009F176D">
              <w:t xml:space="preserve">роверка письменных работ </w:t>
            </w: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ind w:left="-57" w:right="-57"/>
              <w:jc w:val="center"/>
            </w:pPr>
            <w:r w:rsidRPr="009F176D">
              <w:t>до 30% с учетом нагрузки</w:t>
            </w:r>
          </w:p>
        </w:tc>
      </w:tr>
    </w:tbl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24"/>
        </w:tabs>
        <w:rPr>
          <w:sz w:val="28"/>
          <w:szCs w:val="28"/>
        </w:rPr>
      </w:pPr>
    </w:p>
    <w:p w:rsidR="009F46F1" w:rsidRDefault="00222D00" w:rsidP="009F46F1">
      <w:pPr>
        <w:tabs>
          <w:tab w:val="left" w:pos="412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1" style="position:absolute;margin-left:274.85pt;margin-top:-11.55pt;width:225.15pt;height:93.75pt;z-index:251662848" stroked="f">
            <v:textbox>
              <w:txbxContent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5</w:t>
                  </w:r>
                </w:p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9F46F1" w:rsidRDefault="009F46F1" w:rsidP="009F46F1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222D00" w:rsidRPr="00222D00" w:rsidRDefault="00222D00" w:rsidP="00222D00">
                  <w:pPr>
                    <w:rPr>
                      <w:sz w:val="28"/>
                      <w:szCs w:val="28"/>
                      <w:u w:val="single"/>
                    </w:rPr>
                  </w:pPr>
                  <w:r w:rsidRPr="00222D00">
                    <w:rPr>
                      <w:sz w:val="28"/>
                      <w:szCs w:val="28"/>
                    </w:rPr>
                    <w:t xml:space="preserve">от 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24.05.2019 г.</w:t>
                  </w:r>
                  <w:r w:rsidRPr="00222D00">
                    <w:rPr>
                      <w:sz w:val="28"/>
                      <w:szCs w:val="28"/>
                    </w:rPr>
                    <w:t xml:space="preserve"> №</w:t>
                  </w:r>
                  <w:r w:rsidRPr="00222D00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 436</w:t>
                  </w:r>
                </w:p>
                <w:p w:rsidR="009F46F1" w:rsidRDefault="009F46F1" w:rsidP="00222D00"/>
              </w:txbxContent>
            </v:textbox>
          </v:rect>
        </w:pict>
      </w: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Default="009F46F1" w:rsidP="009F46F1">
      <w:pPr>
        <w:rPr>
          <w:sz w:val="28"/>
          <w:szCs w:val="28"/>
        </w:rPr>
      </w:pPr>
    </w:p>
    <w:p w:rsid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jc w:val="center"/>
        <w:rPr>
          <w:b/>
          <w:sz w:val="28"/>
          <w:szCs w:val="28"/>
        </w:rPr>
      </w:pPr>
      <w:r w:rsidRPr="009F46F1">
        <w:rPr>
          <w:b/>
          <w:sz w:val="28"/>
          <w:szCs w:val="28"/>
        </w:rPr>
        <w:t>Перечень, размеры и порядок определения выплат стимулирующего характера, устанавливаемых заместителям руководителя, главному бухгалтеру, специалистам, служащим, учебно-вспомогательному персоналу, рабочим Учреждения</w:t>
      </w:r>
    </w:p>
    <w:p w:rsidR="009F46F1" w:rsidRPr="009F176D" w:rsidRDefault="009F46F1" w:rsidP="009F46F1">
      <w:pPr>
        <w:jc w:val="center"/>
      </w:pPr>
    </w:p>
    <w:tbl>
      <w:tblPr>
        <w:tblW w:w="99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48"/>
        <w:gridCol w:w="3685"/>
        <w:gridCol w:w="284"/>
        <w:gridCol w:w="1925"/>
      </w:tblGrid>
      <w:tr w:rsidR="009F46F1" w:rsidRPr="009F176D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 xml:space="preserve">№ </w:t>
            </w:r>
            <w:proofErr w:type="gramStart"/>
            <w:r w:rsidRPr="009F176D">
              <w:t>п</w:t>
            </w:r>
            <w:proofErr w:type="gramEnd"/>
            <w:r w:rsidRPr="009F176D"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Перечень выплат стимулирующего характера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r w:rsidRPr="009F176D">
              <w:rPr>
                <w:color w:val="000000"/>
                <w:spacing w:val="-1"/>
              </w:rPr>
              <w:t xml:space="preserve">Качественные и количественные показатели, при достижении которых производятся выплаты стимулирующего характера  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ind w:left="-108" w:right="-108"/>
            </w:pPr>
            <w:r w:rsidRPr="009F176D">
              <w:rPr>
                <w:color w:val="000000"/>
                <w:spacing w:val="-1"/>
              </w:rPr>
              <w:t xml:space="preserve">Рекомендуемые размеры </w:t>
            </w:r>
            <w:r w:rsidRPr="009F176D">
              <w:t>выплат стимулирующего характера (процентов)</w:t>
            </w:r>
          </w:p>
        </w:tc>
      </w:tr>
      <w:tr w:rsidR="009F46F1" w:rsidRPr="009F176D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2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  <w:rPr>
                <w:color w:val="000000"/>
                <w:spacing w:val="-1"/>
              </w:rPr>
            </w:pPr>
            <w:r w:rsidRPr="009F176D">
              <w:rPr>
                <w:color w:val="000000"/>
                <w:spacing w:val="-1"/>
              </w:rPr>
              <w:t>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  <w:rPr>
                <w:color w:val="000000"/>
                <w:spacing w:val="-1"/>
              </w:rPr>
            </w:pPr>
            <w:r w:rsidRPr="009F176D">
              <w:rPr>
                <w:color w:val="000000"/>
                <w:spacing w:val="-1"/>
              </w:rPr>
              <w:t>4</w:t>
            </w:r>
          </w:p>
        </w:tc>
      </w:tr>
      <w:tr w:rsidR="009F46F1" w:rsidRPr="009F176D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1.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  <w:rPr>
                <w:b/>
              </w:rPr>
            </w:pPr>
            <w:r w:rsidRPr="009F176D">
              <w:rPr>
                <w:b/>
              </w:rPr>
              <w:t>Выплаты за интенсивность, качество и высокие результаты работы</w:t>
            </w:r>
          </w:p>
        </w:tc>
      </w:tr>
      <w:tr w:rsidR="009F46F1" w:rsidRPr="009F176D" w:rsidTr="00712F0E">
        <w:trPr>
          <w:trHeight w:val="1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EE3C80" w:rsidRDefault="009F46F1" w:rsidP="00712F0E">
            <w:pPr>
              <w:jc w:val="both"/>
            </w:pPr>
            <w:r w:rsidRPr="00EE3C80">
              <w:t>за личный вклад работника в достижение эффективности работы учреждения</w:t>
            </w:r>
          </w:p>
          <w:p w:rsidR="009F46F1" w:rsidRPr="00EE3C80" w:rsidRDefault="009F46F1" w:rsidP="00712F0E">
            <w:pPr>
              <w:jc w:val="both"/>
            </w:pPr>
          </w:p>
          <w:p w:rsidR="009F46F1" w:rsidRPr="00EE3C80" w:rsidRDefault="009F46F1" w:rsidP="00712F0E">
            <w:pPr>
              <w:jc w:val="both"/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EE3C80" w:rsidRDefault="009F46F1" w:rsidP="00712F0E">
            <w:r w:rsidRPr="00EE3C80">
              <w:t>показатели оценки эффективности труда работника устанавливаются руководителем учреждения в соответствии с достигнутыми показателями оценки эффективности работы учреждения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EE3C80" w:rsidRDefault="009F46F1" w:rsidP="00712F0E">
            <w:pPr>
              <w:jc w:val="center"/>
            </w:pPr>
            <w:r>
              <w:t>до 100% от должностного оклада</w:t>
            </w:r>
          </w:p>
        </w:tc>
      </w:tr>
      <w:tr w:rsidR="009F46F1" w:rsidRPr="009F176D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shd w:val="clear" w:color="auto" w:fill="FFFFFF"/>
              <w:spacing w:line="317" w:lineRule="exact"/>
              <w:ind w:left="29"/>
              <w:jc w:val="both"/>
            </w:pPr>
            <w:r w:rsidRPr="009F176D">
              <w:t>за участие в экспериментах, конкурсах, проектах, мероприятиях</w:t>
            </w:r>
          </w:p>
          <w:p w:rsidR="009F46F1" w:rsidRPr="009F176D" w:rsidRDefault="009F46F1" w:rsidP="00712F0E">
            <w:pPr>
              <w:shd w:val="clear" w:color="auto" w:fill="FFFFFF"/>
              <w:spacing w:line="317" w:lineRule="exact"/>
              <w:ind w:left="29"/>
              <w:jc w:val="both"/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>школьного уровня</w:t>
            </w:r>
          </w:p>
          <w:p w:rsidR="009F46F1" w:rsidRPr="009F176D" w:rsidRDefault="009F46F1" w:rsidP="00712F0E">
            <w:pPr>
              <w:jc w:val="both"/>
            </w:pPr>
          </w:p>
          <w:p w:rsidR="009F46F1" w:rsidRPr="009F176D" w:rsidRDefault="009F46F1" w:rsidP="00712F0E">
            <w:pPr>
              <w:jc w:val="both"/>
            </w:pPr>
          </w:p>
          <w:p w:rsidR="009F46F1" w:rsidRPr="009F176D" w:rsidRDefault="009F46F1" w:rsidP="00712F0E">
            <w:pPr>
              <w:jc w:val="both"/>
            </w:pPr>
            <w:r w:rsidRPr="009F176D">
              <w:t>муниципального уровня</w:t>
            </w:r>
          </w:p>
          <w:p w:rsidR="009F46F1" w:rsidRPr="009F176D" w:rsidRDefault="009F46F1" w:rsidP="00712F0E">
            <w:pPr>
              <w:jc w:val="both"/>
            </w:pPr>
          </w:p>
          <w:p w:rsidR="009F46F1" w:rsidRPr="009F176D" w:rsidRDefault="009F46F1" w:rsidP="00712F0E">
            <w:pPr>
              <w:jc w:val="both"/>
            </w:pPr>
          </w:p>
          <w:p w:rsidR="009F46F1" w:rsidRPr="009F176D" w:rsidRDefault="009F46F1" w:rsidP="00712F0E">
            <w:pPr>
              <w:jc w:val="both"/>
            </w:pPr>
            <w:r w:rsidRPr="009F176D">
              <w:t>областного уровня</w:t>
            </w:r>
          </w:p>
          <w:p w:rsidR="009F46F1" w:rsidRPr="009F176D" w:rsidRDefault="009F46F1" w:rsidP="00712F0E">
            <w:pPr>
              <w:jc w:val="both"/>
            </w:pPr>
          </w:p>
          <w:p w:rsidR="009F46F1" w:rsidRPr="009F176D" w:rsidRDefault="009F46F1" w:rsidP="00712F0E">
            <w:pPr>
              <w:jc w:val="both"/>
            </w:pPr>
          </w:p>
          <w:p w:rsidR="009F46F1" w:rsidRPr="009F176D" w:rsidRDefault="009F46F1" w:rsidP="00712F0E">
            <w:pPr>
              <w:jc w:val="both"/>
            </w:pPr>
            <w:r w:rsidRPr="009F176D">
              <w:t>федерального уровня</w:t>
            </w:r>
          </w:p>
          <w:p w:rsidR="009F46F1" w:rsidRPr="009F176D" w:rsidRDefault="009F46F1" w:rsidP="00712F0E">
            <w:pPr>
              <w:jc w:val="both"/>
            </w:pPr>
          </w:p>
          <w:p w:rsidR="009F46F1" w:rsidRPr="009F176D" w:rsidRDefault="009F46F1" w:rsidP="00712F0E">
            <w:pPr>
              <w:jc w:val="both"/>
            </w:pPr>
          </w:p>
          <w:p w:rsidR="009F46F1" w:rsidRPr="009F176D" w:rsidRDefault="009F46F1" w:rsidP="00712F0E">
            <w:pPr>
              <w:jc w:val="both"/>
            </w:pPr>
            <w:r w:rsidRPr="009F176D">
              <w:t>международного уровня</w:t>
            </w:r>
          </w:p>
          <w:p w:rsidR="009F46F1" w:rsidRPr="009F176D" w:rsidRDefault="009F46F1" w:rsidP="00712F0E">
            <w:pPr>
              <w:jc w:val="both"/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>
              <w:t xml:space="preserve">до 25% </w:t>
            </w:r>
            <w:r w:rsidRPr="009F176D">
              <w:t>от должн</w:t>
            </w:r>
            <w:r>
              <w:t>остного оклада</w:t>
            </w:r>
          </w:p>
          <w:p w:rsidR="009F46F1" w:rsidRPr="009F176D" w:rsidRDefault="009F46F1" w:rsidP="00712F0E">
            <w:pPr>
              <w:jc w:val="center"/>
            </w:pPr>
            <w:r>
              <w:t>до 40% от должностного оклада</w:t>
            </w:r>
          </w:p>
          <w:p w:rsidR="009F46F1" w:rsidRPr="009F176D" w:rsidRDefault="009F46F1" w:rsidP="00712F0E">
            <w:pPr>
              <w:jc w:val="center"/>
            </w:pPr>
            <w:proofErr w:type="gramStart"/>
            <w:r>
              <w:t>до 50%(от должностного оклада</w:t>
            </w:r>
            <w:proofErr w:type="gramEnd"/>
          </w:p>
          <w:p w:rsidR="009F46F1" w:rsidRPr="009F176D" w:rsidRDefault="009F46F1" w:rsidP="00712F0E">
            <w:pPr>
              <w:jc w:val="center"/>
            </w:pPr>
            <w:r w:rsidRPr="009F176D">
              <w:t xml:space="preserve">до </w:t>
            </w:r>
            <w:r>
              <w:t>75% от должностного оклада</w:t>
            </w:r>
          </w:p>
          <w:p w:rsidR="009F46F1" w:rsidRPr="009F176D" w:rsidRDefault="009F46F1" w:rsidP="00712F0E">
            <w:pPr>
              <w:jc w:val="center"/>
            </w:pPr>
            <w:r>
              <w:t>до 100% от должностного оклада</w:t>
            </w:r>
          </w:p>
        </w:tc>
      </w:tr>
      <w:tr w:rsidR="009F46F1" w:rsidRPr="009F176D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tabs>
                <w:tab w:val="center" w:pos="252"/>
              </w:tabs>
              <w:jc w:val="center"/>
              <w:rPr>
                <w:highlight w:val="yellow"/>
              </w:rPr>
            </w:pPr>
            <w:r w:rsidRPr="009F176D"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rPr>
                <w:color w:val="000000"/>
              </w:rPr>
              <w:t xml:space="preserve">за работу в </w:t>
            </w:r>
            <w:r w:rsidRPr="009F176D">
              <w:t>ресурсных центрах, межшкольных методических центрах, региональном координационном центре</w:t>
            </w:r>
          </w:p>
          <w:p w:rsidR="009F46F1" w:rsidRPr="009F176D" w:rsidRDefault="009F46F1" w:rsidP="00712F0E">
            <w:pPr>
              <w:jc w:val="both"/>
              <w:rPr>
                <w:highlight w:val="yellow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  <w:rPr>
                <w:color w:val="000000"/>
                <w:spacing w:val="-1"/>
              </w:rPr>
            </w:pPr>
            <w:r w:rsidRPr="009F176D">
              <w:rPr>
                <w:color w:val="000000"/>
                <w:spacing w:val="-1"/>
              </w:rPr>
              <w:t>ресурсные центры</w:t>
            </w:r>
          </w:p>
          <w:p w:rsidR="009F46F1" w:rsidRPr="009F176D" w:rsidRDefault="009F46F1" w:rsidP="00712F0E">
            <w:pPr>
              <w:jc w:val="both"/>
              <w:rPr>
                <w:color w:val="000000"/>
                <w:spacing w:val="-1"/>
              </w:rPr>
            </w:pPr>
          </w:p>
          <w:p w:rsidR="009F46F1" w:rsidRPr="009F176D" w:rsidRDefault="009F46F1" w:rsidP="00712F0E">
            <w:pPr>
              <w:jc w:val="both"/>
              <w:rPr>
                <w:color w:val="000000"/>
                <w:spacing w:val="-1"/>
              </w:rPr>
            </w:pPr>
          </w:p>
          <w:p w:rsidR="009F46F1" w:rsidRPr="009F176D" w:rsidRDefault="009F46F1" w:rsidP="00712F0E">
            <w:pPr>
              <w:jc w:val="both"/>
              <w:rPr>
                <w:color w:val="000000"/>
                <w:spacing w:val="-1"/>
              </w:rPr>
            </w:pPr>
            <w:r w:rsidRPr="009F176D">
              <w:rPr>
                <w:color w:val="000000"/>
                <w:spacing w:val="-1"/>
              </w:rPr>
              <w:t>межшкольные методические центры</w:t>
            </w:r>
          </w:p>
          <w:p w:rsidR="009F46F1" w:rsidRPr="009F176D" w:rsidRDefault="009F46F1" w:rsidP="00712F0E">
            <w:pPr>
              <w:jc w:val="both"/>
              <w:rPr>
                <w:color w:val="000000"/>
                <w:spacing w:val="-1"/>
              </w:rPr>
            </w:pPr>
          </w:p>
          <w:p w:rsidR="009F46F1" w:rsidRPr="009F176D" w:rsidRDefault="009F46F1" w:rsidP="00712F0E">
            <w:pPr>
              <w:jc w:val="both"/>
              <w:rPr>
                <w:color w:val="000000"/>
                <w:spacing w:val="-1"/>
              </w:rPr>
            </w:pPr>
          </w:p>
          <w:p w:rsidR="009F46F1" w:rsidRPr="009F176D" w:rsidRDefault="009F46F1" w:rsidP="00712F0E">
            <w:pPr>
              <w:jc w:val="both"/>
              <w:rPr>
                <w:color w:val="000000"/>
                <w:spacing w:val="-1"/>
              </w:rPr>
            </w:pPr>
            <w:r w:rsidRPr="009F176D">
              <w:rPr>
                <w:color w:val="000000"/>
                <w:spacing w:val="-1"/>
              </w:rPr>
              <w:t xml:space="preserve"> региональный координационный центр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  <w:rPr>
                <w:color w:val="000000"/>
                <w:spacing w:val="-1"/>
              </w:rPr>
            </w:pPr>
            <w:r w:rsidRPr="009F176D">
              <w:rPr>
                <w:color w:val="000000"/>
                <w:spacing w:val="-1"/>
              </w:rPr>
              <w:t>до 50</w:t>
            </w:r>
            <w:r>
              <w:t>% от должностного оклада</w:t>
            </w:r>
          </w:p>
          <w:p w:rsidR="009F46F1" w:rsidRPr="009F176D" w:rsidRDefault="009F46F1" w:rsidP="00712F0E">
            <w:pPr>
              <w:jc w:val="center"/>
              <w:rPr>
                <w:color w:val="000000"/>
                <w:spacing w:val="-1"/>
              </w:rPr>
            </w:pPr>
            <w:r w:rsidRPr="009F176D">
              <w:rPr>
                <w:color w:val="000000"/>
                <w:spacing w:val="-1"/>
              </w:rPr>
              <w:t>до 50</w:t>
            </w:r>
            <w:r>
              <w:t>% от должностного оклада</w:t>
            </w:r>
          </w:p>
          <w:p w:rsidR="009F46F1" w:rsidRPr="009F176D" w:rsidRDefault="009F46F1" w:rsidP="00712F0E">
            <w:pPr>
              <w:jc w:val="center"/>
              <w:rPr>
                <w:color w:val="000000"/>
                <w:spacing w:val="-1"/>
              </w:rPr>
            </w:pPr>
            <w:r w:rsidRPr="009F176D">
              <w:rPr>
                <w:color w:val="000000"/>
                <w:spacing w:val="-1"/>
              </w:rPr>
              <w:t>до 100</w:t>
            </w:r>
            <w:r>
              <w:t>% от должностного оклада</w:t>
            </w:r>
          </w:p>
        </w:tc>
      </w:tr>
      <w:tr w:rsidR="009F46F1" w:rsidRPr="009F176D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tabs>
                <w:tab w:val="center" w:pos="252"/>
              </w:tabs>
              <w:jc w:val="center"/>
            </w:pPr>
            <w:r w:rsidRPr="009F176D"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  <w:rPr>
                <w:color w:val="000000"/>
              </w:rPr>
            </w:pPr>
            <w:r w:rsidRPr="009F176D">
              <w:rPr>
                <w:color w:val="000000"/>
              </w:rPr>
              <w:t>за наличие филиалов, структурных подразделений, расположенных вне места нахождения учреждения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  <w:rPr>
                <w:color w:val="000000"/>
                <w:spacing w:val="-1"/>
              </w:rPr>
            </w:pPr>
          </w:p>
          <w:p w:rsidR="009F46F1" w:rsidRPr="009F176D" w:rsidRDefault="009F46F1" w:rsidP="00712F0E">
            <w:pPr>
              <w:jc w:val="both"/>
              <w:rPr>
                <w:color w:val="000000"/>
                <w:spacing w:val="-1"/>
              </w:rPr>
            </w:pPr>
            <w:r w:rsidRPr="009F176D">
              <w:rPr>
                <w:color w:val="000000"/>
                <w:spacing w:val="-1"/>
              </w:rPr>
              <w:t>за каждый филиал, отделение, структурное подразделение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  <w:rPr>
                <w:color w:val="000000"/>
                <w:spacing w:val="-1"/>
              </w:rPr>
            </w:pPr>
          </w:p>
          <w:p w:rsidR="009F46F1" w:rsidRPr="009F176D" w:rsidRDefault="009F46F1" w:rsidP="00712F0E">
            <w:pPr>
              <w:jc w:val="center"/>
              <w:rPr>
                <w:color w:val="000000"/>
                <w:spacing w:val="-1"/>
              </w:rPr>
            </w:pPr>
            <w:r w:rsidRPr="009F176D">
              <w:rPr>
                <w:color w:val="000000"/>
                <w:spacing w:val="-1"/>
              </w:rPr>
              <w:t>до 50</w:t>
            </w:r>
            <w:r>
              <w:t>% от должностного оклада</w:t>
            </w:r>
          </w:p>
        </w:tc>
      </w:tr>
      <w:tr w:rsidR="009F46F1" w:rsidRPr="009F176D" w:rsidTr="00712F0E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r w:rsidRPr="009F176D">
              <w:t>за интенсивность</w:t>
            </w:r>
          </w:p>
          <w:p w:rsidR="009F46F1" w:rsidRPr="009F176D" w:rsidRDefault="009F46F1" w:rsidP="00712F0E"/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08350B" w:rsidRDefault="009F46F1" w:rsidP="00712F0E">
            <w:r>
              <w:t>в</w:t>
            </w:r>
            <w:r w:rsidRPr="0008350B">
              <w:t xml:space="preserve"> соотв</w:t>
            </w:r>
            <w:r>
              <w:t>етствии с принятыми в учреждениях Положениями об оплате труда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>
              <w:t>до 150% от должностного оклада</w:t>
            </w:r>
          </w:p>
        </w:tc>
      </w:tr>
      <w:tr w:rsidR="009F46F1" w:rsidRPr="009F176D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 xml:space="preserve">2. 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  <w:rPr>
                <w:b/>
              </w:rPr>
            </w:pPr>
            <w:r w:rsidRPr="009F176D">
              <w:rPr>
                <w:b/>
              </w:rPr>
              <w:t>Выплаты за наличие почетного звания</w:t>
            </w:r>
          </w:p>
        </w:tc>
      </w:tr>
      <w:tr w:rsidR="009F46F1" w:rsidRPr="009F176D" w:rsidTr="00712F0E">
        <w:trPr>
          <w:trHeight w:val="7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lastRenderedPageBreak/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>за наличие спортивного звания, нагрудного знака, почетного звания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 xml:space="preserve">спортивное звание «мастер спорта», </w:t>
            </w:r>
          </w:p>
          <w:p w:rsidR="009F46F1" w:rsidRPr="009F176D" w:rsidRDefault="009F46F1" w:rsidP="00712F0E">
            <w:pPr>
              <w:jc w:val="both"/>
            </w:pPr>
            <w:r w:rsidRPr="009F176D">
              <w:t>«гроссмейстер»</w:t>
            </w:r>
          </w:p>
          <w:p w:rsidR="009F46F1" w:rsidRPr="009F176D" w:rsidRDefault="009F46F1" w:rsidP="00712F0E">
            <w:pPr>
              <w:jc w:val="both"/>
            </w:pPr>
          </w:p>
          <w:p w:rsidR="009F46F1" w:rsidRPr="009F176D" w:rsidRDefault="009F46F1" w:rsidP="00712F0E">
            <w:pPr>
              <w:jc w:val="both"/>
            </w:pPr>
            <w:r w:rsidRPr="009F176D">
              <w:t>нагрудный знак</w:t>
            </w:r>
          </w:p>
          <w:p w:rsidR="009F46F1" w:rsidRPr="009F176D" w:rsidRDefault="009F46F1" w:rsidP="00712F0E">
            <w:pPr>
              <w:jc w:val="both"/>
            </w:pPr>
          </w:p>
          <w:p w:rsidR="009F46F1" w:rsidRPr="009F176D" w:rsidRDefault="009F46F1" w:rsidP="00712F0E">
            <w:pPr>
              <w:jc w:val="both"/>
            </w:pPr>
            <w:r w:rsidRPr="009F176D">
              <w:t>почетное звание «заслуженный»</w:t>
            </w:r>
          </w:p>
          <w:p w:rsidR="009F46F1" w:rsidRPr="009F176D" w:rsidRDefault="009F46F1" w:rsidP="00712F0E">
            <w:pPr>
              <w:jc w:val="both"/>
            </w:pPr>
          </w:p>
          <w:p w:rsidR="009F46F1" w:rsidRDefault="009F46F1" w:rsidP="00712F0E">
            <w:pPr>
              <w:jc w:val="both"/>
            </w:pPr>
            <w:r w:rsidRPr="009F176D">
              <w:t>почетное звание «народный»</w:t>
            </w:r>
          </w:p>
          <w:p w:rsidR="009F46F1" w:rsidRPr="009F176D" w:rsidRDefault="009F46F1" w:rsidP="00712F0E">
            <w:pPr>
              <w:jc w:val="both"/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>
              <w:t xml:space="preserve">до 5% </w:t>
            </w:r>
            <w:r w:rsidRPr="009F176D">
              <w:t>с учетом наг</w:t>
            </w:r>
            <w:r>
              <w:t>рузки</w:t>
            </w:r>
          </w:p>
          <w:p w:rsidR="009F46F1" w:rsidRPr="009F176D" w:rsidRDefault="009F46F1" w:rsidP="00712F0E">
            <w:pPr>
              <w:jc w:val="center"/>
            </w:pPr>
          </w:p>
          <w:p w:rsidR="009F46F1" w:rsidRPr="009F176D" w:rsidRDefault="009F46F1" w:rsidP="00712F0E">
            <w:pPr>
              <w:jc w:val="center"/>
            </w:pPr>
            <w:r>
              <w:t>до 10% с учетом нагрузки</w:t>
            </w:r>
          </w:p>
          <w:p w:rsidR="009F46F1" w:rsidRPr="009F176D" w:rsidRDefault="009F46F1" w:rsidP="00712F0E">
            <w:pPr>
              <w:jc w:val="center"/>
            </w:pPr>
            <w:r>
              <w:t>до 20% с учетом нагрузки</w:t>
            </w:r>
          </w:p>
          <w:p w:rsidR="009F46F1" w:rsidRPr="009F176D" w:rsidRDefault="009F46F1" w:rsidP="00712F0E">
            <w:pPr>
              <w:jc w:val="center"/>
            </w:pPr>
            <w:r>
              <w:t>до 30% с учетом нагрузки</w:t>
            </w:r>
          </w:p>
        </w:tc>
      </w:tr>
      <w:tr w:rsidR="009F46F1" w:rsidRPr="009F176D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3.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Выплаты за </w:t>
            </w:r>
            <w:r w:rsidRPr="009F176D">
              <w:rPr>
                <w:b/>
              </w:rPr>
              <w:t>стаж работы</w:t>
            </w:r>
            <w:r>
              <w:rPr>
                <w:b/>
              </w:rPr>
              <w:t>, квалификационную категорию, классность</w:t>
            </w:r>
          </w:p>
        </w:tc>
      </w:tr>
      <w:tr w:rsidR="009F46F1" w:rsidRPr="009F176D" w:rsidTr="00712F0E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3.1.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Default="009F46F1" w:rsidP="00712F0E">
            <w:pPr>
              <w:jc w:val="both"/>
            </w:pPr>
            <w:r w:rsidRPr="005F5E5D">
              <w:t>за общий стаж работы</w:t>
            </w:r>
          </w:p>
          <w:p w:rsidR="009F46F1" w:rsidRDefault="009F46F1" w:rsidP="00712F0E">
            <w:pPr>
              <w:jc w:val="both"/>
            </w:pPr>
          </w:p>
          <w:p w:rsidR="009F46F1" w:rsidRPr="009F176D" w:rsidRDefault="009F46F1" w:rsidP="00712F0E">
            <w:pPr>
              <w:jc w:val="both"/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  <w:rPr>
                <w:color w:val="000000"/>
                <w:spacing w:val="3"/>
              </w:rPr>
            </w:pPr>
            <w:r w:rsidRPr="009F176D">
              <w:rPr>
                <w:color w:val="000000"/>
                <w:spacing w:val="3"/>
              </w:rPr>
              <w:t>от 1 до 5 лет</w:t>
            </w:r>
          </w:p>
          <w:p w:rsidR="009F46F1" w:rsidRPr="009F176D" w:rsidRDefault="009F46F1" w:rsidP="00712F0E">
            <w:pPr>
              <w:jc w:val="both"/>
              <w:rPr>
                <w:color w:val="000000"/>
                <w:spacing w:val="1"/>
              </w:rPr>
            </w:pPr>
          </w:p>
          <w:p w:rsidR="009F46F1" w:rsidRPr="009F176D" w:rsidRDefault="009F46F1" w:rsidP="00712F0E">
            <w:pPr>
              <w:jc w:val="both"/>
              <w:rPr>
                <w:color w:val="000000"/>
                <w:spacing w:val="1"/>
              </w:rPr>
            </w:pPr>
            <w:r w:rsidRPr="009F176D">
              <w:rPr>
                <w:color w:val="000000"/>
                <w:spacing w:val="1"/>
              </w:rPr>
              <w:t>от 5 до 10 лет</w:t>
            </w:r>
          </w:p>
          <w:p w:rsidR="009F46F1" w:rsidRPr="009F176D" w:rsidRDefault="009F46F1" w:rsidP="00712F0E">
            <w:pPr>
              <w:jc w:val="both"/>
              <w:rPr>
                <w:color w:val="000000"/>
                <w:spacing w:val="1"/>
              </w:rPr>
            </w:pPr>
          </w:p>
          <w:p w:rsidR="009F46F1" w:rsidRPr="009F176D" w:rsidRDefault="009F46F1" w:rsidP="00712F0E">
            <w:pPr>
              <w:jc w:val="both"/>
              <w:rPr>
                <w:color w:val="000000"/>
                <w:spacing w:val="1"/>
              </w:rPr>
            </w:pPr>
            <w:r w:rsidRPr="009F176D">
              <w:rPr>
                <w:color w:val="000000"/>
                <w:spacing w:val="1"/>
              </w:rPr>
              <w:t>от 10 до 15 лет</w:t>
            </w:r>
          </w:p>
          <w:p w:rsidR="009F46F1" w:rsidRPr="009F176D" w:rsidRDefault="009F46F1" w:rsidP="00712F0E">
            <w:pPr>
              <w:jc w:val="both"/>
              <w:rPr>
                <w:color w:val="000000"/>
                <w:spacing w:val="6"/>
              </w:rPr>
            </w:pPr>
          </w:p>
          <w:p w:rsidR="009F46F1" w:rsidRPr="009F176D" w:rsidRDefault="009F46F1" w:rsidP="00712F0E">
            <w:pPr>
              <w:jc w:val="both"/>
            </w:pPr>
            <w:r w:rsidRPr="009F176D">
              <w:rPr>
                <w:color w:val="000000"/>
                <w:spacing w:val="6"/>
              </w:rPr>
              <w:t>свыше 15 лет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до</w:t>
            </w:r>
            <w:r w:rsidRPr="009F176D">
              <w:rPr>
                <w:color w:val="000000"/>
                <w:spacing w:val="-5"/>
              </w:rPr>
              <w:t xml:space="preserve"> 5</w:t>
            </w:r>
            <w:r>
              <w:t xml:space="preserve">% </w:t>
            </w:r>
            <w:r w:rsidRPr="009F176D">
              <w:t>с у</w:t>
            </w:r>
            <w:r>
              <w:t>четом нагрузки</w:t>
            </w:r>
          </w:p>
          <w:p w:rsidR="009F46F1" w:rsidRPr="009F176D" w:rsidRDefault="009F46F1" w:rsidP="00712F0E">
            <w:pPr>
              <w:jc w:val="center"/>
            </w:pPr>
            <w:r w:rsidRPr="009F176D">
              <w:t>до</w:t>
            </w:r>
            <w:r w:rsidRPr="009F176D">
              <w:rPr>
                <w:color w:val="000000"/>
                <w:spacing w:val="-4"/>
              </w:rPr>
              <w:t xml:space="preserve"> 10</w:t>
            </w:r>
            <w:r>
              <w:t>% с учетом нагрузки</w:t>
            </w:r>
          </w:p>
          <w:p w:rsidR="009F46F1" w:rsidRPr="009F176D" w:rsidRDefault="009F46F1" w:rsidP="00712F0E">
            <w:pPr>
              <w:jc w:val="center"/>
            </w:pPr>
            <w:r w:rsidRPr="009F176D">
              <w:t>до</w:t>
            </w:r>
            <w:r w:rsidRPr="009F176D">
              <w:rPr>
                <w:color w:val="000000"/>
                <w:spacing w:val="-4"/>
              </w:rPr>
              <w:t xml:space="preserve"> 15</w:t>
            </w:r>
            <w:r>
              <w:t>% с учетом нагрузки</w:t>
            </w:r>
          </w:p>
          <w:p w:rsidR="009F46F1" w:rsidRPr="009F176D" w:rsidRDefault="009F46F1" w:rsidP="00712F0E">
            <w:pPr>
              <w:jc w:val="center"/>
            </w:pPr>
            <w:r w:rsidRPr="009F176D">
              <w:t>до</w:t>
            </w:r>
            <w:r w:rsidRPr="009F176D">
              <w:rPr>
                <w:color w:val="000000"/>
                <w:spacing w:val="-4"/>
              </w:rPr>
              <w:t xml:space="preserve"> 20</w:t>
            </w:r>
            <w:r>
              <w:t>% с учетом нагрузки</w:t>
            </w:r>
          </w:p>
        </w:tc>
      </w:tr>
      <w:tr w:rsidR="009F46F1" w:rsidRPr="009F176D" w:rsidTr="00712F0E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>
              <w:t>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5F5E5D" w:rsidRDefault="009F46F1" w:rsidP="00712F0E">
            <w:pPr>
              <w:jc w:val="both"/>
            </w:pPr>
            <w:r w:rsidRPr="005F5E5D">
              <w:t xml:space="preserve">стаж работы на руководящих должностях </w:t>
            </w:r>
            <w:r>
              <w:t>(</w:t>
            </w:r>
            <w:r w:rsidRPr="005F5E5D">
              <w:t>для заместителей руководителя, главного бухгалтера)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  <w:rPr>
                <w:color w:val="000000"/>
                <w:spacing w:val="3"/>
              </w:rPr>
            </w:pPr>
            <w:r w:rsidRPr="009F176D">
              <w:rPr>
                <w:color w:val="000000"/>
                <w:spacing w:val="3"/>
              </w:rPr>
              <w:t>от 1 до 5 лет</w:t>
            </w:r>
          </w:p>
          <w:p w:rsidR="009F46F1" w:rsidRPr="009F176D" w:rsidRDefault="009F46F1" w:rsidP="00712F0E">
            <w:pPr>
              <w:jc w:val="both"/>
              <w:rPr>
                <w:color w:val="000000"/>
                <w:spacing w:val="1"/>
              </w:rPr>
            </w:pPr>
          </w:p>
          <w:p w:rsidR="009F46F1" w:rsidRPr="009F176D" w:rsidRDefault="009F46F1" w:rsidP="00712F0E">
            <w:pPr>
              <w:jc w:val="both"/>
              <w:rPr>
                <w:color w:val="000000"/>
                <w:spacing w:val="1"/>
              </w:rPr>
            </w:pPr>
            <w:r w:rsidRPr="009F176D">
              <w:rPr>
                <w:color w:val="000000"/>
                <w:spacing w:val="1"/>
              </w:rPr>
              <w:t>от 5 до 10 лет</w:t>
            </w:r>
          </w:p>
          <w:p w:rsidR="009F46F1" w:rsidRPr="009F176D" w:rsidRDefault="009F46F1" w:rsidP="00712F0E">
            <w:pPr>
              <w:jc w:val="both"/>
              <w:rPr>
                <w:color w:val="000000"/>
                <w:spacing w:val="1"/>
              </w:rPr>
            </w:pPr>
          </w:p>
          <w:p w:rsidR="009F46F1" w:rsidRPr="009F176D" w:rsidRDefault="009F46F1" w:rsidP="00712F0E">
            <w:pPr>
              <w:jc w:val="both"/>
              <w:rPr>
                <w:color w:val="000000"/>
                <w:spacing w:val="1"/>
              </w:rPr>
            </w:pPr>
            <w:r w:rsidRPr="009F176D">
              <w:rPr>
                <w:color w:val="000000"/>
                <w:spacing w:val="1"/>
              </w:rPr>
              <w:t>от 10 до 15 лет</w:t>
            </w:r>
          </w:p>
          <w:p w:rsidR="009F46F1" w:rsidRPr="009F176D" w:rsidRDefault="009F46F1" w:rsidP="00712F0E">
            <w:pPr>
              <w:jc w:val="both"/>
              <w:rPr>
                <w:color w:val="000000"/>
                <w:spacing w:val="6"/>
              </w:rPr>
            </w:pPr>
          </w:p>
          <w:p w:rsidR="009F46F1" w:rsidRPr="009F176D" w:rsidRDefault="009F46F1" w:rsidP="00712F0E">
            <w:pPr>
              <w:jc w:val="both"/>
            </w:pPr>
            <w:r w:rsidRPr="009F176D">
              <w:rPr>
                <w:color w:val="000000"/>
                <w:spacing w:val="6"/>
              </w:rPr>
              <w:t>свыше 15 лет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до</w:t>
            </w:r>
            <w:r w:rsidRPr="009F176D">
              <w:rPr>
                <w:color w:val="000000"/>
                <w:spacing w:val="-5"/>
              </w:rPr>
              <w:t xml:space="preserve"> 5</w:t>
            </w:r>
            <w:r>
              <w:t>% с учетом нагрузки</w:t>
            </w:r>
          </w:p>
          <w:p w:rsidR="009F46F1" w:rsidRPr="009F176D" w:rsidRDefault="009F46F1" w:rsidP="00712F0E">
            <w:pPr>
              <w:jc w:val="center"/>
            </w:pPr>
            <w:r w:rsidRPr="009F176D">
              <w:t>до</w:t>
            </w:r>
            <w:r w:rsidRPr="009F176D">
              <w:rPr>
                <w:color w:val="000000"/>
                <w:spacing w:val="-4"/>
              </w:rPr>
              <w:t xml:space="preserve"> 10</w:t>
            </w:r>
            <w:r>
              <w:t>% с учетом нагрузки</w:t>
            </w:r>
          </w:p>
          <w:p w:rsidR="009F46F1" w:rsidRPr="009F176D" w:rsidRDefault="009F46F1" w:rsidP="00712F0E">
            <w:pPr>
              <w:jc w:val="center"/>
            </w:pPr>
            <w:r w:rsidRPr="009F176D">
              <w:t>до</w:t>
            </w:r>
            <w:r w:rsidRPr="009F176D">
              <w:rPr>
                <w:color w:val="000000"/>
                <w:spacing w:val="-4"/>
              </w:rPr>
              <w:t xml:space="preserve"> 15</w:t>
            </w:r>
            <w:r w:rsidRPr="009F176D">
              <w:t xml:space="preserve">% </w:t>
            </w:r>
            <w:r>
              <w:t>с учетом нагрузки</w:t>
            </w:r>
          </w:p>
          <w:p w:rsidR="009F46F1" w:rsidRPr="009F176D" w:rsidRDefault="009F46F1" w:rsidP="00712F0E">
            <w:pPr>
              <w:jc w:val="center"/>
            </w:pPr>
            <w:r w:rsidRPr="009F176D">
              <w:t>до</w:t>
            </w:r>
            <w:r w:rsidRPr="009F176D">
              <w:rPr>
                <w:color w:val="000000"/>
                <w:spacing w:val="-4"/>
              </w:rPr>
              <w:t xml:space="preserve"> 20</w:t>
            </w:r>
            <w:r>
              <w:t>% с учетом нагрузки</w:t>
            </w:r>
          </w:p>
        </w:tc>
      </w:tr>
      <w:tr w:rsidR="009F46F1" w:rsidRPr="009F176D" w:rsidTr="00712F0E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>
              <w:t>3.3.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rPr>
                <w:b/>
              </w:rPr>
              <w:t>Ежемесячная</w:t>
            </w:r>
            <w:r w:rsidRPr="009F176D">
              <w:t xml:space="preserve"> надбавка за выслугу лет </w:t>
            </w:r>
            <w:r w:rsidRPr="009F176D">
              <w:rPr>
                <w:b/>
              </w:rPr>
              <w:t>библиотечным работникам</w:t>
            </w:r>
            <w:r w:rsidRPr="009F176D">
              <w:t xml:space="preserve"> в соответствии с Законом Челябинской области от 09.12.2004 г. № 324-ЗО «О библиотечном деле в Челябинской области».</w:t>
            </w:r>
          </w:p>
          <w:p w:rsidR="009F46F1" w:rsidRPr="009F176D" w:rsidRDefault="009F46F1" w:rsidP="00712F0E">
            <w:pPr>
              <w:jc w:val="both"/>
            </w:pPr>
            <w:r w:rsidRPr="009F176D">
              <w:t>В стаж работы, дающий право на получение надбавки за выслугу лет, включается время работы в библиотеках Челябинской области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  <w:rPr>
                <w:color w:val="000000"/>
                <w:spacing w:val="3"/>
              </w:rPr>
            </w:pPr>
            <w:r w:rsidRPr="009F176D">
              <w:rPr>
                <w:color w:val="000000"/>
                <w:spacing w:val="3"/>
              </w:rPr>
              <w:t>от 1 до 10 лет</w:t>
            </w:r>
          </w:p>
          <w:p w:rsidR="009F46F1" w:rsidRPr="009F176D" w:rsidRDefault="009F46F1" w:rsidP="00712F0E">
            <w:pPr>
              <w:jc w:val="both"/>
              <w:rPr>
                <w:color w:val="000000"/>
                <w:spacing w:val="3"/>
              </w:rPr>
            </w:pPr>
            <w:r w:rsidRPr="009F176D">
              <w:rPr>
                <w:color w:val="000000"/>
                <w:spacing w:val="3"/>
              </w:rPr>
              <w:t>свыше 10 лет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r>
              <w:t xml:space="preserve">            </w:t>
            </w:r>
            <w:r w:rsidRPr="009F176D">
              <w:t>20%</w:t>
            </w:r>
          </w:p>
          <w:p w:rsidR="009F46F1" w:rsidRPr="009F176D" w:rsidRDefault="009F46F1" w:rsidP="00712F0E">
            <w:r w:rsidRPr="009F176D">
              <w:t xml:space="preserve">            30%</w:t>
            </w:r>
          </w:p>
          <w:p w:rsidR="009F46F1" w:rsidRPr="009F176D" w:rsidRDefault="009F46F1" w:rsidP="00712F0E"/>
        </w:tc>
      </w:tr>
      <w:tr w:rsidR="009F46F1" w:rsidRPr="009F176D" w:rsidTr="00712F0E"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>
              <w:t>3.4.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>За квалификационную категорию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2A0F4D" w:rsidRDefault="009F46F1" w:rsidP="00712F0E">
            <w:pPr>
              <w:jc w:val="both"/>
              <w:rPr>
                <w:color w:val="000000"/>
                <w:spacing w:val="3"/>
              </w:rPr>
            </w:pPr>
            <w:r w:rsidRPr="002A0F4D">
              <w:rPr>
                <w:color w:val="000000"/>
                <w:spacing w:val="3"/>
                <w:lang w:val="en-US"/>
              </w:rPr>
              <w:t>II</w:t>
            </w:r>
            <w:r w:rsidRPr="002A0F4D">
              <w:rPr>
                <w:color w:val="000000"/>
                <w:spacing w:val="3"/>
              </w:rPr>
              <w:t xml:space="preserve"> квалификационная категория</w:t>
            </w:r>
          </w:p>
          <w:p w:rsidR="009F46F1" w:rsidRPr="009D5612" w:rsidRDefault="009F46F1" w:rsidP="00712F0E">
            <w:pPr>
              <w:jc w:val="both"/>
              <w:rPr>
                <w:color w:val="000000"/>
                <w:spacing w:val="3"/>
              </w:rPr>
            </w:pPr>
          </w:p>
          <w:p w:rsidR="009F46F1" w:rsidRPr="002A0F4D" w:rsidRDefault="009F46F1" w:rsidP="00712F0E">
            <w:pPr>
              <w:jc w:val="both"/>
              <w:rPr>
                <w:color w:val="000000"/>
                <w:spacing w:val="3"/>
              </w:rPr>
            </w:pPr>
            <w:r w:rsidRPr="002A0F4D">
              <w:rPr>
                <w:color w:val="000000"/>
                <w:spacing w:val="3"/>
                <w:lang w:val="en-US"/>
              </w:rPr>
              <w:t>I</w:t>
            </w:r>
            <w:r w:rsidRPr="002A0F4D">
              <w:rPr>
                <w:color w:val="000000"/>
                <w:spacing w:val="3"/>
              </w:rPr>
              <w:t xml:space="preserve"> квалификационная категория</w:t>
            </w:r>
          </w:p>
          <w:p w:rsidR="009F46F1" w:rsidRPr="002A0F4D" w:rsidRDefault="009F46F1" w:rsidP="00712F0E">
            <w:pPr>
              <w:jc w:val="both"/>
              <w:rPr>
                <w:color w:val="000000"/>
                <w:spacing w:val="3"/>
              </w:rPr>
            </w:pPr>
          </w:p>
          <w:p w:rsidR="009F46F1" w:rsidRPr="002A0F4D" w:rsidRDefault="009F46F1" w:rsidP="00712F0E">
            <w:pPr>
              <w:jc w:val="both"/>
              <w:rPr>
                <w:color w:val="000000"/>
                <w:spacing w:val="3"/>
              </w:rPr>
            </w:pPr>
            <w:r w:rsidRPr="002A0F4D">
              <w:rPr>
                <w:color w:val="000000"/>
                <w:spacing w:val="3"/>
              </w:rPr>
              <w:t>Высшая квалификационная категория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2A0F4D" w:rsidRDefault="009F46F1" w:rsidP="00712F0E">
            <w:pPr>
              <w:jc w:val="center"/>
            </w:pPr>
            <w:r>
              <w:t>до 10% с учетом нагрузки</w:t>
            </w:r>
          </w:p>
          <w:p w:rsidR="009F46F1" w:rsidRPr="002A0F4D" w:rsidRDefault="009F46F1" w:rsidP="00712F0E">
            <w:pPr>
              <w:jc w:val="center"/>
            </w:pPr>
            <w:r>
              <w:t>до 20% с учетом нагрузки</w:t>
            </w:r>
          </w:p>
          <w:p w:rsidR="009F46F1" w:rsidRPr="002A0F4D" w:rsidRDefault="009F46F1" w:rsidP="00712F0E">
            <w:pPr>
              <w:jc w:val="center"/>
            </w:pPr>
            <w:r>
              <w:t>до 30% с учетом нагрузки</w:t>
            </w:r>
          </w:p>
        </w:tc>
      </w:tr>
      <w:tr w:rsidR="009F46F1" w:rsidRPr="009F176D" w:rsidTr="00712F0E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>
              <w:t>3.5</w:t>
            </w:r>
            <w:r w:rsidRPr="009F176D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both"/>
            </w:pPr>
            <w:r w:rsidRPr="009F176D">
              <w:t>За классность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2A0F4D" w:rsidRDefault="009F46F1" w:rsidP="00712F0E">
            <w:pPr>
              <w:jc w:val="both"/>
              <w:rPr>
                <w:color w:val="000000"/>
                <w:spacing w:val="3"/>
              </w:rPr>
            </w:pPr>
            <w:r w:rsidRPr="002A0F4D">
              <w:rPr>
                <w:color w:val="000000"/>
                <w:spacing w:val="3"/>
              </w:rPr>
              <w:t>Водитель 1 класса</w:t>
            </w:r>
          </w:p>
          <w:p w:rsidR="009F46F1" w:rsidRPr="002A0F4D" w:rsidRDefault="009F46F1" w:rsidP="00712F0E">
            <w:pPr>
              <w:jc w:val="both"/>
              <w:rPr>
                <w:color w:val="000000"/>
                <w:spacing w:val="3"/>
              </w:rPr>
            </w:pPr>
            <w:r w:rsidRPr="002A0F4D">
              <w:rPr>
                <w:color w:val="000000"/>
                <w:spacing w:val="3"/>
              </w:rPr>
              <w:t>Водитель 2 класса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2A0F4D" w:rsidRDefault="009F46F1" w:rsidP="00712F0E">
            <w:pPr>
              <w:jc w:val="center"/>
            </w:pPr>
            <w:r w:rsidRPr="002A0F4D">
              <w:t xml:space="preserve">25 % </w:t>
            </w:r>
          </w:p>
          <w:p w:rsidR="009F46F1" w:rsidRPr="002A0F4D" w:rsidRDefault="009F46F1" w:rsidP="00712F0E">
            <w:pPr>
              <w:jc w:val="center"/>
            </w:pPr>
            <w:r w:rsidRPr="002A0F4D">
              <w:t>10 %</w:t>
            </w:r>
          </w:p>
        </w:tc>
      </w:tr>
      <w:tr w:rsidR="009F46F1" w:rsidRPr="009F176D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 xml:space="preserve">4. 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  <w:rPr>
                <w:b/>
              </w:rPr>
            </w:pPr>
            <w:r w:rsidRPr="009F176D">
              <w:rPr>
                <w:b/>
              </w:rPr>
              <w:t>Премиальные выплаты по итогам работы</w:t>
            </w:r>
          </w:p>
        </w:tc>
      </w:tr>
      <w:tr w:rsidR="009F46F1" w:rsidRPr="009F176D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4.1.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r w:rsidRPr="009F176D">
              <w:t>за выполнение особо важных и срочных работ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r>
              <w:t>наличие письменного основания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>
              <w:t xml:space="preserve">до </w:t>
            </w:r>
            <w:r w:rsidRPr="00070312">
              <w:t>150</w:t>
            </w:r>
            <w:r>
              <w:t>% от должностного оклада</w:t>
            </w:r>
          </w:p>
        </w:tc>
      </w:tr>
      <w:tr w:rsidR="009F46F1" w:rsidRPr="009F176D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4.2.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r w:rsidRPr="009F176D">
              <w:t>по итогам работы (за месяц, квартал, полугодие, год)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r w:rsidRPr="009F176D">
              <w:t>за личный вклад в эффективность работы учреждения</w:t>
            </w:r>
          </w:p>
          <w:p w:rsidR="009F46F1" w:rsidRPr="009F176D" w:rsidRDefault="009F46F1" w:rsidP="00712F0E"/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070312">
              <w:t>до 150%</w:t>
            </w:r>
            <w:r>
              <w:t xml:space="preserve"> от должностного оклада</w:t>
            </w:r>
          </w:p>
        </w:tc>
      </w:tr>
      <w:tr w:rsidR="009F46F1" w:rsidRPr="009F176D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5.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  <w:rPr>
                <w:color w:val="000000"/>
                <w:spacing w:val="-5"/>
              </w:rPr>
            </w:pPr>
            <w:r w:rsidRPr="009F176D">
              <w:rPr>
                <w:b/>
                <w:color w:val="000000"/>
              </w:rPr>
              <w:t>Единовременные премиальные выплаты</w:t>
            </w:r>
          </w:p>
        </w:tc>
      </w:tr>
      <w:tr w:rsidR="009F46F1" w:rsidRPr="009F176D" w:rsidTr="00712F0E">
        <w:trPr>
          <w:trHeight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</w:pPr>
            <w:r w:rsidRPr="009F176D">
              <w:t>5.1</w:t>
            </w:r>
          </w:p>
          <w:p w:rsidR="009F46F1" w:rsidRPr="009F176D" w:rsidRDefault="009F46F1" w:rsidP="00712F0E">
            <w:pPr>
              <w:jc w:val="center"/>
            </w:pP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Default="009F46F1" w:rsidP="00712F0E">
            <w:pPr>
              <w:jc w:val="both"/>
              <w:rPr>
                <w:color w:val="000000"/>
              </w:rPr>
            </w:pPr>
            <w:r w:rsidRPr="009F176D">
              <w:rPr>
                <w:color w:val="000000"/>
              </w:rPr>
              <w:t xml:space="preserve">за присвоение Почетного звания, </w:t>
            </w:r>
          </w:p>
          <w:p w:rsidR="009F46F1" w:rsidRDefault="009F46F1" w:rsidP="00712F0E">
            <w:pPr>
              <w:jc w:val="both"/>
              <w:rPr>
                <w:color w:val="000000"/>
              </w:rPr>
            </w:pPr>
            <w:r w:rsidRPr="009F176D">
              <w:rPr>
                <w:color w:val="000000"/>
              </w:rPr>
              <w:t>к праздничным и юбилейным датам (50, 55, 60, 65, 70, 75 лет),</w:t>
            </w:r>
          </w:p>
          <w:p w:rsidR="009F46F1" w:rsidRDefault="009F46F1" w:rsidP="00712F0E">
            <w:pPr>
              <w:jc w:val="both"/>
              <w:rPr>
                <w:color w:val="000000"/>
              </w:rPr>
            </w:pPr>
            <w:r w:rsidRPr="009F176D">
              <w:rPr>
                <w:color w:val="000000"/>
              </w:rPr>
              <w:t>в связи с выходом на пенсию</w:t>
            </w:r>
            <w:r>
              <w:rPr>
                <w:color w:val="000000"/>
              </w:rPr>
              <w:t>,</w:t>
            </w:r>
          </w:p>
          <w:p w:rsidR="009F46F1" w:rsidRPr="009F176D" w:rsidRDefault="009F46F1" w:rsidP="00712F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многолетний добросовестный труд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 xml:space="preserve">до 150% </w:t>
            </w:r>
            <w:r w:rsidRPr="009F176D">
              <w:t>от должностного ок</w:t>
            </w:r>
            <w:r>
              <w:t>лада</w:t>
            </w:r>
          </w:p>
        </w:tc>
      </w:tr>
      <w:tr w:rsidR="009F46F1" w:rsidRPr="00070312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070312" w:rsidRDefault="009F46F1" w:rsidP="00712F0E">
            <w:pPr>
              <w:jc w:val="center"/>
            </w:pPr>
            <w:r w:rsidRPr="00070312">
              <w:t>6</w:t>
            </w:r>
          </w:p>
        </w:tc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070312" w:rsidRDefault="009F46F1" w:rsidP="00712F0E">
            <w:pPr>
              <w:jc w:val="center"/>
              <w:rPr>
                <w:color w:val="000000"/>
              </w:rPr>
            </w:pPr>
            <w:r w:rsidRPr="00070312">
              <w:rPr>
                <w:b/>
              </w:rPr>
              <w:t>Выплаты специалистам за работу в сельских населенных пунктах</w:t>
            </w:r>
          </w:p>
        </w:tc>
      </w:tr>
      <w:tr w:rsidR="009F46F1" w:rsidRPr="009F176D" w:rsidTr="00712F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070312" w:rsidRDefault="009F46F1" w:rsidP="00712F0E">
            <w:pPr>
              <w:jc w:val="center"/>
            </w:pPr>
            <w:r w:rsidRPr="00070312">
              <w:t>6.1.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070312" w:rsidRDefault="009F46F1" w:rsidP="00712F0E">
            <w:pPr>
              <w:jc w:val="center"/>
              <w:rPr>
                <w:b/>
              </w:rPr>
            </w:pPr>
            <w:r w:rsidRPr="00070312">
              <w:t>Ежемесячные выплаты специалистам за работу в сельских населенных пунктах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070312" w:rsidRDefault="009F46F1" w:rsidP="00712F0E">
            <w:pPr>
              <w:jc w:val="center"/>
              <w:rPr>
                <w:b/>
              </w:rPr>
            </w:pPr>
            <w:r w:rsidRPr="00070312">
              <w:t>Постановление Правительства Челябинской области от 11.09.2008 г. № 275-П (с изменениями и дополнениями)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1" w:rsidRPr="00070312" w:rsidRDefault="009F46F1" w:rsidP="00712F0E">
            <w:pPr>
              <w:jc w:val="center"/>
              <w:rPr>
                <w:b/>
              </w:rPr>
            </w:pPr>
            <w:r w:rsidRPr="00070312">
              <w:t>25%</w:t>
            </w:r>
            <w:r>
              <w:t xml:space="preserve"> с учетом нагрузки</w:t>
            </w:r>
          </w:p>
        </w:tc>
      </w:tr>
    </w:tbl>
    <w:p w:rsidR="009F46F1" w:rsidRDefault="009F46F1" w:rsidP="009F46F1">
      <w:pPr>
        <w:tabs>
          <w:tab w:val="left" w:pos="3823"/>
        </w:tabs>
        <w:rPr>
          <w:sz w:val="28"/>
          <w:szCs w:val="28"/>
        </w:rPr>
      </w:pPr>
    </w:p>
    <w:p w:rsidR="009F46F1" w:rsidRDefault="00222D00" w:rsidP="009F46F1">
      <w:pPr>
        <w:tabs>
          <w:tab w:val="left" w:pos="3823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2" style="position:absolute;margin-left:280.3pt;margin-top:-18.1pt;width:225.15pt;height:93.75pt;z-index:251663872" stroked="f">
            <v:textbox>
              <w:txbxContent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6</w:t>
                  </w:r>
                </w:p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9F46F1" w:rsidRDefault="009F46F1" w:rsidP="009F46F1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222D00" w:rsidRPr="00222D00" w:rsidRDefault="00222D00" w:rsidP="00222D00">
                  <w:pPr>
                    <w:rPr>
                      <w:sz w:val="28"/>
                      <w:szCs w:val="28"/>
                      <w:u w:val="single"/>
                    </w:rPr>
                  </w:pPr>
                  <w:r w:rsidRPr="00222D00">
                    <w:rPr>
                      <w:sz w:val="28"/>
                      <w:szCs w:val="28"/>
                    </w:rPr>
                    <w:t xml:space="preserve">от 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24.05.2019 г.</w:t>
                  </w:r>
                  <w:r w:rsidRPr="00222D00">
                    <w:rPr>
                      <w:sz w:val="28"/>
                      <w:szCs w:val="28"/>
                    </w:rPr>
                    <w:t xml:space="preserve"> №</w:t>
                  </w:r>
                  <w:r w:rsidRPr="00222D00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 436</w:t>
                  </w:r>
                </w:p>
                <w:p w:rsidR="009F46F1" w:rsidRDefault="009F46F1" w:rsidP="00222D00"/>
              </w:txbxContent>
            </v:textbox>
          </v:rect>
        </w:pict>
      </w: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Default="009F46F1" w:rsidP="009F46F1">
      <w:pPr>
        <w:rPr>
          <w:sz w:val="28"/>
          <w:szCs w:val="28"/>
        </w:rPr>
      </w:pPr>
    </w:p>
    <w:p w:rsid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tabs>
          <w:tab w:val="left" w:pos="7440"/>
        </w:tabs>
        <w:jc w:val="center"/>
        <w:rPr>
          <w:b/>
          <w:sz w:val="28"/>
          <w:szCs w:val="28"/>
        </w:rPr>
      </w:pPr>
      <w:r w:rsidRPr="009F46F1">
        <w:rPr>
          <w:b/>
          <w:sz w:val="28"/>
          <w:szCs w:val="28"/>
        </w:rPr>
        <w:t>Показатели эффективности деятельности и размер единовременных выплат стимулирующего характера, устанавливаемых руководителю муниципального общеобразовательного учреждения по результатам работы</w:t>
      </w:r>
      <w:r w:rsidRPr="009F46F1">
        <w:rPr>
          <w:sz w:val="28"/>
          <w:szCs w:val="28"/>
        </w:rPr>
        <w:t xml:space="preserve"> </w:t>
      </w:r>
    </w:p>
    <w:p w:rsidR="009F46F1" w:rsidRPr="009F176D" w:rsidRDefault="009F46F1" w:rsidP="009F46F1">
      <w:pPr>
        <w:tabs>
          <w:tab w:val="left" w:pos="7440"/>
        </w:tabs>
      </w:pPr>
    </w:p>
    <w:tbl>
      <w:tblPr>
        <w:tblW w:w="10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727"/>
        <w:gridCol w:w="1930"/>
        <w:gridCol w:w="3137"/>
      </w:tblGrid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 w:rsidRPr="009F176D">
              <w:rPr>
                <w:rFonts w:eastAsia="Adobe Fan Heiti Std B"/>
              </w:rPr>
              <w:t>№</w:t>
            </w:r>
          </w:p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proofErr w:type="gramStart"/>
            <w:r w:rsidRPr="009F176D">
              <w:rPr>
                <w:rFonts w:eastAsia="Adobe Fan Heiti Std B"/>
              </w:rPr>
              <w:t>п</w:t>
            </w:r>
            <w:proofErr w:type="gramEnd"/>
            <w:r w:rsidRPr="009F176D">
              <w:rPr>
                <w:rFonts w:eastAsia="Adobe Fan Heiti Std B"/>
              </w:rPr>
              <w:t>/п</w:t>
            </w:r>
          </w:p>
        </w:tc>
        <w:tc>
          <w:tcPr>
            <w:tcW w:w="4727" w:type="dxa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  <w:color w:val="FF0000"/>
              </w:rPr>
            </w:pPr>
            <w:r w:rsidRPr="009F176D">
              <w:rPr>
                <w:rFonts w:eastAsia="Adobe Fan Heiti Std B"/>
              </w:rPr>
              <w:t xml:space="preserve">Показатели эффективности деятельности руководителя </w:t>
            </w:r>
            <w:r>
              <w:rPr>
                <w:rFonts w:eastAsia="Adobe Fan Heiti Std B"/>
              </w:rPr>
              <w:t xml:space="preserve">общеобразовательного </w:t>
            </w:r>
            <w:r w:rsidRPr="009F176D">
              <w:rPr>
                <w:rFonts w:eastAsia="Adobe Fan Heiti Std B"/>
              </w:rPr>
              <w:t>учреждения</w:t>
            </w:r>
          </w:p>
        </w:tc>
        <w:tc>
          <w:tcPr>
            <w:tcW w:w="1930" w:type="dxa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 w:rsidRPr="009F176D">
              <w:rPr>
                <w:rFonts w:eastAsia="Adobe Fan Heiti Std B"/>
              </w:rPr>
              <w:t>Оцениваемый период</w:t>
            </w:r>
          </w:p>
        </w:tc>
        <w:tc>
          <w:tcPr>
            <w:tcW w:w="3137" w:type="dxa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 w:rsidRPr="009F176D">
              <w:rPr>
                <w:rFonts w:eastAsia="Adobe Fan Heiti Std B"/>
              </w:rPr>
              <w:t>Размеры выплат стимулирующего характера (в процентах) от должностного оклада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  <w:b/>
              </w:rPr>
            </w:pPr>
            <w:r w:rsidRPr="009F176D">
              <w:rPr>
                <w:rFonts w:eastAsia="Adobe Fan Heiti Std B"/>
                <w:b/>
              </w:rPr>
              <w:t>1.</w:t>
            </w:r>
          </w:p>
        </w:tc>
        <w:tc>
          <w:tcPr>
            <w:tcW w:w="9794" w:type="dxa"/>
            <w:gridSpan w:val="3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  <w:b/>
              </w:rPr>
            </w:pPr>
            <w:r w:rsidRPr="009F176D">
              <w:rPr>
                <w:rFonts w:eastAsia="Adobe Fan Heiti Std B"/>
                <w:b/>
              </w:rPr>
              <w:t xml:space="preserve">Соответствие деятельности </w:t>
            </w:r>
            <w:r>
              <w:rPr>
                <w:rFonts w:eastAsia="Adobe Fan Heiti Std B"/>
                <w:b/>
              </w:rPr>
              <w:t>образовательного учреждения</w:t>
            </w:r>
            <w:r w:rsidRPr="009F176D">
              <w:rPr>
                <w:rFonts w:eastAsia="Adobe Fan Heiti Std B"/>
                <w:b/>
              </w:rPr>
              <w:t xml:space="preserve"> требованиям законодательства в сфере образования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 w:rsidRPr="009F176D">
              <w:rPr>
                <w:rFonts w:eastAsia="Adobe Fan Heiti Std B"/>
              </w:rPr>
              <w:t>1.1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Наличие локальных нормативных актов, содержащих нормы, регулирующие образовательные отношения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</w:pPr>
            <w:r w:rsidRPr="009F176D">
              <w:t>Календарный период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10%</w:t>
            </w:r>
          </w:p>
        </w:tc>
      </w:tr>
      <w:tr w:rsidR="009F46F1" w:rsidRPr="009F176D" w:rsidTr="00712F0E">
        <w:trPr>
          <w:trHeight w:val="793"/>
        </w:trPr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 w:rsidRPr="009F176D">
              <w:rPr>
                <w:rFonts w:eastAsia="Adobe Fan Heiti Std B"/>
              </w:rPr>
              <w:t>1.2.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>
              <w:t>Качество</w:t>
            </w:r>
            <w:r w:rsidRPr="009F176D">
              <w:t xml:space="preserve"> подготовки учреждения к новому учебному году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</w:pPr>
            <w:r>
              <w:t>и</w:t>
            </w:r>
            <w:r w:rsidRPr="009F176D">
              <w:t>юнь-август</w:t>
            </w:r>
          </w:p>
        </w:tc>
        <w:tc>
          <w:tcPr>
            <w:tcW w:w="3137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Pr="009F176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  <w:r w:rsidRPr="009F176D">
              <w:rPr>
                <w:color w:val="000000"/>
              </w:rPr>
              <w:t xml:space="preserve">% </w:t>
            </w:r>
            <w:r>
              <w:rPr>
                <w:color w:val="000000"/>
              </w:rPr>
              <w:t>при</w:t>
            </w:r>
            <w:r w:rsidRPr="009F176D">
              <w:rPr>
                <w:color w:val="000000"/>
              </w:rPr>
              <w:t xml:space="preserve"> наличи</w:t>
            </w:r>
            <w:r>
              <w:rPr>
                <w:color w:val="000000"/>
              </w:rPr>
              <w:t>и</w:t>
            </w:r>
            <w:r w:rsidRPr="009F176D">
              <w:rPr>
                <w:color w:val="000000"/>
              </w:rPr>
              <w:t xml:space="preserve"> акта о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приемке учреждения,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proofErr w:type="gramStart"/>
            <w:r w:rsidRPr="009F176D">
              <w:rPr>
                <w:color w:val="000000"/>
              </w:rPr>
              <w:t>подписанного до начала</w:t>
            </w:r>
            <w:proofErr w:type="gramEnd"/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учебного года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 w:rsidRPr="009F176D">
              <w:rPr>
                <w:rFonts w:eastAsia="Adobe Fan Heiti Std B"/>
              </w:rPr>
              <w:t>1.3.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Отсутствие предписаний надзорных органов, объективных жалоб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Pr="009F176D">
              <w:rPr>
                <w:color w:val="000000"/>
              </w:rPr>
              <w:t>календарн</w:t>
            </w:r>
            <w:r>
              <w:rPr>
                <w:color w:val="000000"/>
              </w:rPr>
              <w:t>ого</w:t>
            </w:r>
            <w:r w:rsidRPr="009F176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  <w:p w:rsidR="009F46F1" w:rsidRPr="009F176D" w:rsidRDefault="009F46F1" w:rsidP="00712F0E">
            <w:pPr>
              <w:jc w:val="center"/>
            </w:pP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от 0 до 100%;</w:t>
            </w:r>
          </w:p>
          <w:p w:rsidR="009F46F1" w:rsidRPr="009F176D" w:rsidRDefault="009F46F1" w:rsidP="00712F0E">
            <w:r>
              <w:t xml:space="preserve">минус </w:t>
            </w:r>
            <w:r w:rsidRPr="009F176D">
              <w:t>10 % за каждое предписание, жалобу</w:t>
            </w:r>
          </w:p>
        </w:tc>
      </w:tr>
      <w:tr w:rsidR="009F46F1" w:rsidRPr="009F176D" w:rsidTr="00712F0E">
        <w:tc>
          <w:tcPr>
            <w:tcW w:w="10340" w:type="dxa"/>
            <w:gridSpan w:val="4"/>
            <w:vAlign w:val="center"/>
          </w:tcPr>
          <w:p w:rsidR="009F46F1" w:rsidRPr="009F176D" w:rsidRDefault="009F46F1" w:rsidP="00712F0E">
            <w:pPr>
              <w:jc w:val="center"/>
            </w:pPr>
            <w:r w:rsidRPr="009F176D">
              <w:rPr>
                <w:rFonts w:eastAsia="Adobe Fan Heiti Std B"/>
                <w:b/>
              </w:rPr>
              <w:t>2</w:t>
            </w:r>
            <w:r w:rsidRPr="009F176D">
              <w:rPr>
                <w:rFonts w:eastAsia="Adobe Fan Heiti Std B"/>
              </w:rPr>
              <w:t>.</w:t>
            </w:r>
            <w:r w:rsidRPr="009F176D">
              <w:t xml:space="preserve"> </w:t>
            </w:r>
            <w:r w:rsidRPr="009F176D">
              <w:rPr>
                <w:b/>
              </w:rPr>
              <w:t>Обеспечение социальных льгот, гарантий и защита прав работников в рамках реализации коллективного договора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 w:rsidRPr="009F176D">
              <w:rPr>
                <w:rFonts w:eastAsia="Adobe Fan Heiti Std B"/>
              </w:rPr>
              <w:t>2.1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pPr>
              <w:rPr>
                <w:rFonts w:eastAsia="Adobe Fan Heiti Std B"/>
              </w:rPr>
            </w:pPr>
            <w:r w:rsidRPr="009F176D">
              <w:t>Выполнение показателя средней заработной платы по учреждению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</w:pPr>
            <w:r w:rsidRPr="009F176D">
              <w:t>Календарный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от 0 до 100%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8F3DC1" w:rsidRDefault="009F46F1" w:rsidP="00712F0E">
            <w:pPr>
              <w:jc w:val="center"/>
              <w:rPr>
                <w:rFonts w:eastAsia="Adobe Fan Heiti Std B"/>
              </w:rPr>
            </w:pPr>
            <w:r w:rsidRPr="008F3DC1">
              <w:rPr>
                <w:rFonts w:eastAsia="Adobe Fan Heiti Std B"/>
              </w:rPr>
              <w:t>2.2</w:t>
            </w:r>
          </w:p>
        </w:tc>
        <w:tc>
          <w:tcPr>
            <w:tcW w:w="4727" w:type="dxa"/>
            <w:vAlign w:val="center"/>
          </w:tcPr>
          <w:p w:rsidR="009F46F1" w:rsidRPr="008F3DC1" w:rsidRDefault="009F46F1" w:rsidP="00712F0E">
            <w:r w:rsidRPr="008F3DC1">
              <w:t>Выполнение мероприятий по результатам специальной оценки условий труда</w:t>
            </w:r>
          </w:p>
        </w:tc>
        <w:tc>
          <w:tcPr>
            <w:tcW w:w="1930" w:type="dxa"/>
            <w:vAlign w:val="center"/>
          </w:tcPr>
          <w:p w:rsidR="009F46F1" w:rsidRPr="008F3DC1" w:rsidRDefault="009F46F1" w:rsidP="00712F0E">
            <w:pPr>
              <w:jc w:val="center"/>
            </w:pPr>
            <w:r w:rsidRPr="008F3DC1">
              <w:t>Календарный год</w:t>
            </w:r>
          </w:p>
        </w:tc>
        <w:tc>
          <w:tcPr>
            <w:tcW w:w="3137" w:type="dxa"/>
            <w:vAlign w:val="center"/>
          </w:tcPr>
          <w:p w:rsidR="009F46F1" w:rsidRPr="008F3DC1" w:rsidRDefault="009F46F1" w:rsidP="00712F0E">
            <w:r w:rsidRPr="008F3DC1">
              <w:t>10 % за 100 % выполнение мероприятий по результатам специальной оценки условий труда в учреждении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 w:rsidRPr="009F176D">
              <w:rPr>
                <w:rFonts w:eastAsia="Adobe Fan Heiti Std B"/>
              </w:rPr>
              <w:t>2.3.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 xml:space="preserve">Наличие случаев травматизма среди </w:t>
            </w:r>
            <w:r>
              <w:t>работников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</w:pPr>
            <w:r w:rsidRPr="009F176D">
              <w:t>Календарный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>
              <w:t>минус</w:t>
            </w:r>
            <w:r w:rsidRPr="009F176D">
              <w:t xml:space="preserve"> 10 % за каждый случай</w:t>
            </w:r>
          </w:p>
        </w:tc>
      </w:tr>
      <w:tr w:rsidR="009F46F1" w:rsidRPr="009F176D" w:rsidTr="00712F0E">
        <w:tc>
          <w:tcPr>
            <w:tcW w:w="10340" w:type="dxa"/>
            <w:gridSpan w:val="4"/>
            <w:vAlign w:val="center"/>
          </w:tcPr>
          <w:p w:rsidR="009F46F1" w:rsidRPr="009F176D" w:rsidRDefault="009F46F1" w:rsidP="00712F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176D">
              <w:rPr>
                <w:b/>
              </w:rPr>
              <w:t>. Информационная открытость</w:t>
            </w:r>
          </w:p>
        </w:tc>
      </w:tr>
      <w:tr w:rsidR="009F46F1" w:rsidRPr="009F176D" w:rsidTr="00712F0E">
        <w:trPr>
          <w:trHeight w:val="1106"/>
        </w:trPr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3</w:t>
            </w:r>
            <w:r w:rsidRPr="009F176D">
              <w:rPr>
                <w:rFonts w:eastAsia="Adobe Fan Heiti Std B"/>
              </w:rPr>
              <w:t>.1</w:t>
            </w:r>
          </w:p>
        </w:tc>
        <w:tc>
          <w:tcPr>
            <w:tcW w:w="4727" w:type="dxa"/>
          </w:tcPr>
          <w:p w:rsidR="009F46F1" w:rsidRPr="009F176D" w:rsidRDefault="009F46F1" w:rsidP="00712F0E">
            <w:r w:rsidRPr="009F176D">
              <w:t>Использование современных методов и технологий в раб</w:t>
            </w:r>
            <w:r>
              <w:t>оте в пределах своих полномочий</w:t>
            </w:r>
            <w:r w:rsidRPr="009F176D">
              <w:t xml:space="preserve"> (</w:t>
            </w:r>
            <w:hyperlink r:id="rId8" w:history="1">
              <w:r w:rsidRPr="009F176D">
                <w:rPr>
                  <w:u w:val="single"/>
                  <w:lang w:val="en-US"/>
                </w:rPr>
                <w:t>www</w:t>
              </w:r>
              <w:r w:rsidRPr="009F176D">
                <w:rPr>
                  <w:u w:val="single"/>
                </w:rPr>
                <w:t>.</w:t>
              </w:r>
              <w:r w:rsidRPr="009F176D">
                <w:rPr>
                  <w:u w:val="single"/>
                  <w:lang w:val="en-US"/>
                </w:rPr>
                <w:t>zakupki</w:t>
              </w:r>
              <w:r w:rsidRPr="009F176D">
                <w:rPr>
                  <w:u w:val="single"/>
                </w:rPr>
                <w:t>.</w:t>
              </w:r>
              <w:r w:rsidRPr="009F176D">
                <w:rPr>
                  <w:u w:val="single"/>
                  <w:lang w:val="en-US"/>
                </w:rPr>
                <w:t>gov</w:t>
              </w:r>
              <w:r w:rsidRPr="009F176D">
                <w:rPr>
                  <w:u w:val="single"/>
                </w:rPr>
                <w:t>.</w:t>
              </w:r>
              <w:r w:rsidRPr="009F176D">
                <w:rPr>
                  <w:u w:val="single"/>
                  <w:lang w:val="en-US"/>
                </w:rPr>
                <w:t>ru</w:t>
              </w:r>
            </w:hyperlink>
            <w:r w:rsidRPr="009F176D">
              <w:t xml:space="preserve">, </w:t>
            </w:r>
            <w:hyperlink r:id="rId9" w:history="1">
              <w:r w:rsidRPr="00F71333">
                <w:rPr>
                  <w:rStyle w:val="a6"/>
                  <w:lang w:val="en-US"/>
                </w:rPr>
                <w:t>www</w:t>
              </w:r>
              <w:r w:rsidRPr="00F71333">
                <w:rPr>
                  <w:rStyle w:val="a6"/>
                </w:rPr>
                <w:t>.</w:t>
              </w:r>
              <w:r w:rsidRPr="00F71333">
                <w:rPr>
                  <w:rStyle w:val="a6"/>
                  <w:lang w:val="en-US"/>
                </w:rPr>
                <w:t>bus</w:t>
              </w:r>
              <w:r w:rsidRPr="00F71333">
                <w:rPr>
                  <w:rStyle w:val="a6"/>
                </w:rPr>
                <w:t>-</w:t>
              </w:r>
              <w:r w:rsidRPr="00F71333">
                <w:rPr>
                  <w:rStyle w:val="a6"/>
                  <w:lang w:val="en-US"/>
                </w:rPr>
                <w:t>gov</w:t>
              </w:r>
              <w:r w:rsidRPr="00F71333">
                <w:rPr>
                  <w:rStyle w:val="a6"/>
                </w:rPr>
                <w:t>.</w:t>
              </w:r>
              <w:proofErr w:type="spellStart"/>
              <w:r w:rsidRPr="00F71333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 xml:space="preserve"> и др.)</w:t>
            </w:r>
          </w:p>
        </w:tc>
        <w:tc>
          <w:tcPr>
            <w:tcW w:w="1930" w:type="dxa"/>
          </w:tcPr>
          <w:p w:rsidR="009F46F1" w:rsidRPr="009F176D" w:rsidRDefault="009F46F1" w:rsidP="00712F0E">
            <w:pPr>
              <w:jc w:val="center"/>
            </w:pPr>
            <w:r>
              <w:t>в течение у</w:t>
            </w:r>
            <w:r w:rsidRPr="009F176D">
              <w:t>чебн</w:t>
            </w:r>
            <w:r>
              <w:t>ого</w:t>
            </w:r>
            <w:r w:rsidRPr="009F176D">
              <w:t xml:space="preserve"> год</w:t>
            </w:r>
            <w:r>
              <w:t>а</w:t>
            </w:r>
          </w:p>
          <w:p w:rsidR="009F46F1" w:rsidRPr="009F176D" w:rsidRDefault="009F46F1" w:rsidP="00712F0E"/>
        </w:tc>
        <w:tc>
          <w:tcPr>
            <w:tcW w:w="3137" w:type="dxa"/>
          </w:tcPr>
          <w:p w:rsidR="009F46F1" w:rsidRPr="009F176D" w:rsidRDefault="009F46F1" w:rsidP="00712F0E">
            <w:r>
              <w:t>до 10</w:t>
            </w:r>
            <w:r w:rsidRPr="009F176D">
              <w:t>0%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3</w:t>
            </w:r>
            <w:r w:rsidRPr="009F176D">
              <w:rPr>
                <w:rFonts w:eastAsia="Adobe Fan Heiti Std B"/>
              </w:rPr>
              <w:t>.2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>
              <w:t>И</w:t>
            </w:r>
            <w:r w:rsidRPr="009F176D">
              <w:t>нформационное содержание сайта, оформление, своевременное обновление</w:t>
            </w:r>
          </w:p>
        </w:tc>
        <w:tc>
          <w:tcPr>
            <w:tcW w:w="1930" w:type="dxa"/>
          </w:tcPr>
          <w:p w:rsidR="009F46F1" w:rsidRDefault="009F46F1" w:rsidP="00712F0E">
            <w:pPr>
              <w:jc w:val="center"/>
            </w:pPr>
            <w:r w:rsidRPr="00CF2EB7">
              <w:t>в течение учебного года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>
              <w:t>10</w:t>
            </w:r>
            <w:r w:rsidRPr="009F176D">
              <w:t xml:space="preserve">%   при своевременном обновлении, </w:t>
            </w:r>
            <w:r>
              <w:t xml:space="preserve">при </w:t>
            </w:r>
            <w:r w:rsidRPr="009F176D">
              <w:t>соответств</w:t>
            </w:r>
            <w:r>
              <w:t>ии</w:t>
            </w:r>
            <w:r w:rsidRPr="009F176D">
              <w:t xml:space="preserve"> требованиям законодательства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3.3</w:t>
            </w:r>
          </w:p>
        </w:tc>
        <w:tc>
          <w:tcPr>
            <w:tcW w:w="4727" w:type="dxa"/>
            <w:vAlign w:val="center"/>
          </w:tcPr>
          <w:p w:rsidR="009F46F1" w:rsidRDefault="009F46F1" w:rsidP="00712F0E">
            <w:r>
              <w:t>Работа с автоматизированными информационными системами</w:t>
            </w:r>
          </w:p>
        </w:tc>
        <w:tc>
          <w:tcPr>
            <w:tcW w:w="1930" w:type="dxa"/>
          </w:tcPr>
          <w:p w:rsidR="009F46F1" w:rsidRPr="009F176D" w:rsidRDefault="009F46F1" w:rsidP="00712F0E">
            <w:pPr>
              <w:jc w:val="center"/>
            </w:pPr>
            <w:r w:rsidRPr="005905C0">
              <w:t xml:space="preserve">в течение </w:t>
            </w:r>
            <w:r>
              <w:t>календарного года</w:t>
            </w:r>
          </w:p>
        </w:tc>
        <w:tc>
          <w:tcPr>
            <w:tcW w:w="3137" w:type="dxa"/>
            <w:vAlign w:val="center"/>
          </w:tcPr>
          <w:p w:rsidR="009F46F1" w:rsidRDefault="009F46F1" w:rsidP="00712F0E">
            <w:r>
              <w:t xml:space="preserve">до 100 % </w:t>
            </w:r>
          </w:p>
        </w:tc>
      </w:tr>
      <w:tr w:rsidR="009F46F1" w:rsidRPr="009F176D" w:rsidTr="00712F0E">
        <w:tc>
          <w:tcPr>
            <w:tcW w:w="10340" w:type="dxa"/>
            <w:gridSpan w:val="4"/>
            <w:vAlign w:val="center"/>
          </w:tcPr>
          <w:p w:rsidR="009F46F1" w:rsidRPr="009F176D" w:rsidRDefault="009F46F1" w:rsidP="00712F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176D">
              <w:rPr>
                <w:b/>
              </w:rPr>
              <w:t>. Результативность образовательной деятельности учреждения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4</w:t>
            </w:r>
            <w:r w:rsidRPr="009F176D">
              <w:rPr>
                <w:rFonts w:eastAsia="Adobe Fan Heiti Std B"/>
              </w:rPr>
              <w:t>.1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Успеваемость (общая) по итогам учебного года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  <w:rPr>
                <w:color w:val="FF0000"/>
              </w:rPr>
            </w:pPr>
            <w:r w:rsidRPr="009F176D">
              <w:t>Учебный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100 % успевающих - 10 %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4</w:t>
            </w:r>
            <w:r w:rsidRPr="009F176D">
              <w:rPr>
                <w:rFonts w:eastAsia="Adobe Fan Heiti Std B"/>
              </w:rPr>
              <w:t>.2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Успеваемость (качественная) по итогам учебного года</w:t>
            </w:r>
          </w:p>
        </w:tc>
        <w:tc>
          <w:tcPr>
            <w:tcW w:w="1930" w:type="dxa"/>
          </w:tcPr>
          <w:p w:rsidR="009F46F1" w:rsidRPr="009F176D" w:rsidRDefault="009F46F1" w:rsidP="00712F0E">
            <w:r w:rsidRPr="009F176D">
              <w:t>Учебный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 xml:space="preserve">10 % - выше </w:t>
            </w:r>
            <w:proofErr w:type="gramStart"/>
            <w:r w:rsidRPr="009F176D">
              <w:t>средней</w:t>
            </w:r>
            <w:proofErr w:type="gramEnd"/>
            <w:r w:rsidRPr="009F176D">
              <w:t xml:space="preserve"> по району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4</w:t>
            </w:r>
            <w:r w:rsidRPr="009F176D">
              <w:rPr>
                <w:rFonts w:eastAsia="Adobe Fan Heiti Std B"/>
              </w:rPr>
              <w:t>.3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Результаты итоговой аттестации</w:t>
            </w:r>
          </w:p>
        </w:tc>
        <w:tc>
          <w:tcPr>
            <w:tcW w:w="1930" w:type="dxa"/>
          </w:tcPr>
          <w:p w:rsidR="009F46F1" w:rsidRPr="009F176D" w:rsidRDefault="009F46F1" w:rsidP="00712F0E">
            <w:r w:rsidRPr="009F176D">
              <w:t>Учебный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 xml:space="preserve">20 % -100 % получения </w:t>
            </w:r>
            <w:proofErr w:type="gramStart"/>
            <w:r w:rsidRPr="009F176D">
              <w:t>обучающимися</w:t>
            </w:r>
            <w:proofErr w:type="gramEnd"/>
            <w:r w:rsidRPr="009F176D">
              <w:t xml:space="preserve"> документов об образовании</w:t>
            </w:r>
            <w:r>
              <w:t xml:space="preserve"> 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lastRenderedPageBreak/>
              <w:t>4</w:t>
            </w:r>
            <w:r w:rsidRPr="009F176D">
              <w:rPr>
                <w:rFonts w:eastAsia="Adobe Fan Heiti Std B"/>
              </w:rPr>
              <w:t>.4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 xml:space="preserve">Отсутствие не </w:t>
            </w:r>
            <w:proofErr w:type="gramStart"/>
            <w:r w:rsidRPr="009F176D">
              <w:t>обучающихся</w:t>
            </w:r>
            <w:proofErr w:type="gramEnd"/>
          </w:p>
        </w:tc>
        <w:tc>
          <w:tcPr>
            <w:tcW w:w="1930" w:type="dxa"/>
          </w:tcPr>
          <w:p w:rsidR="009F46F1" w:rsidRPr="009F176D" w:rsidRDefault="009F46F1" w:rsidP="00712F0E">
            <w:r w:rsidRPr="009F176D">
              <w:t>Учебный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при отсутствии 10%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4</w:t>
            </w:r>
            <w:r w:rsidRPr="009F176D">
              <w:rPr>
                <w:rFonts w:eastAsia="Adobe Fan Heiti Std B"/>
              </w:rPr>
              <w:t>.5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 xml:space="preserve">Достижение позитивной динамики показателя: отсутствие правонарушений учащимися образовательного </w:t>
            </w:r>
            <w:r>
              <w:t>учреждения</w:t>
            </w:r>
          </w:p>
        </w:tc>
        <w:tc>
          <w:tcPr>
            <w:tcW w:w="1930" w:type="dxa"/>
          </w:tcPr>
          <w:p w:rsidR="009F46F1" w:rsidRPr="009F176D" w:rsidRDefault="009F46F1" w:rsidP="00712F0E">
            <w:r w:rsidRPr="009F176D">
              <w:t>Учебный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10%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4</w:t>
            </w:r>
            <w:r w:rsidRPr="009F176D">
              <w:rPr>
                <w:rFonts w:eastAsia="Adobe Fan Heiti Std B"/>
              </w:rPr>
              <w:t>.6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 xml:space="preserve">Организация дистанционного обучения </w:t>
            </w:r>
            <w:proofErr w:type="gramStart"/>
            <w:r w:rsidRPr="009F176D">
              <w:t>обучающимися</w:t>
            </w:r>
            <w:proofErr w:type="gramEnd"/>
          </w:p>
        </w:tc>
        <w:tc>
          <w:tcPr>
            <w:tcW w:w="1930" w:type="dxa"/>
          </w:tcPr>
          <w:p w:rsidR="009F46F1" w:rsidRPr="009F176D" w:rsidRDefault="009F46F1" w:rsidP="00712F0E">
            <w:r w:rsidRPr="009F176D">
              <w:t>Учебный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10%</w:t>
            </w:r>
          </w:p>
        </w:tc>
      </w:tr>
      <w:tr w:rsidR="009F46F1" w:rsidRPr="009F176D" w:rsidTr="00712F0E">
        <w:tc>
          <w:tcPr>
            <w:tcW w:w="10340" w:type="dxa"/>
            <w:gridSpan w:val="4"/>
            <w:vAlign w:val="center"/>
          </w:tcPr>
          <w:p w:rsidR="009F46F1" w:rsidRPr="009F176D" w:rsidRDefault="009F46F1" w:rsidP="00712F0E">
            <w:pPr>
              <w:jc w:val="center"/>
              <w:rPr>
                <w:b/>
              </w:rPr>
            </w:pPr>
            <w:r>
              <w:rPr>
                <w:rFonts w:eastAsia="Adobe Fan Heiti Std B"/>
                <w:b/>
              </w:rPr>
              <w:t>5</w:t>
            </w:r>
            <w:r w:rsidRPr="009F176D">
              <w:rPr>
                <w:rFonts w:eastAsia="Adobe Fan Heiti Std B"/>
                <w:b/>
              </w:rPr>
              <w:t>. Реализация программ по охране здоровья учащихся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5</w:t>
            </w:r>
            <w:r w:rsidRPr="009F176D">
              <w:rPr>
                <w:rFonts w:eastAsia="Adobe Fan Heiti Std B"/>
              </w:rPr>
              <w:t>.1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 xml:space="preserve">Процент охвата </w:t>
            </w:r>
            <w:proofErr w:type="gramStart"/>
            <w:r w:rsidRPr="009F176D">
              <w:t>обучающихся</w:t>
            </w:r>
            <w:proofErr w:type="gramEnd"/>
            <w:r w:rsidRPr="009F176D">
              <w:t xml:space="preserve"> сбалансированным горячим питанием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  <w:rPr>
                <w:color w:val="FF0000"/>
              </w:rPr>
            </w:pPr>
            <w:r w:rsidRPr="009F176D">
              <w:t>Учебный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10 % за 80-100 % охвата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5</w:t>
            </w:r>
            <w:r w:rsidRPr="009F176D">
              <w:rPr>
                <w:rFonts w:eastAsia="Adobe Fan Heiti Std B"/>
              </w:rPr>
              <w:t>.2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Количество пропущенных уроков по болезни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  <w:rPr>
                <w:color w:val="FF0000"/>
              </w:rPr>
            </w:pPr>
            <w:r w:rsidRPr="009F176D">
              <w:t>Учебный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>
              <w:t>о</w:t>
            </w:r>
            <w:r w:rsidRPr="009F176D">
              <w:t>т 0 до 100 % (не ниже районного показателя)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5</w:t>
            </w:r>
            <w:r w:rsidRPr="009F176D">
              <w:rPr>
                <w:rFonts w:eastAsia="Adobe Fan Heiti Std B"/>
              </w:rPr>
              <w:t>.3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Организация занятости и оздоровления учащихся в детских оздоровительных лагерях, санаториях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  <w:rPr>
                <w:color w:val="FF0000"/>
              </w:rPr>
            </w:pPr>
            <w:r w:rsidRPr="009F176D">
              <w:t>Учебный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от 0 до 100% - 100% охвата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5</w:t>
            </w:r>
            <w:r w:rsidRPr="009F176D">
              <w:rPr>
                <w:rFonts w:eastAsia="Adobe Fan Heiti Std B"/>
              </w:rPr>
              <w:t>.4</w:t>
            </w:r>
          </w:p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Охват учащихся дополнительным образованием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  <w:rPr>
                <w:color w:val="FF0000"/>
              </w:rPr>
            </w:pPr>
            <w:r w:rsidRPr="009F176D">
              <w:t>Учебный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10 % - за 70-80 % охвата учащихся дополнительным образованием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5</w:t>
            </w:r>
            <w:r w:rsidRPr="009F176D">
              <w:rPr>
                <w:rFonts w:eastAsia="Adobe Fan Heiti Std B"/>
              </w:rPr>
              <w:t xml:space="preserve">.5. 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Наличие случаев травматизма воспитанников, обучающихся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</w:pPr>
            <w:r w:rsidRPr="009F176D">
              <w:t>Календарный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>
              <w:t>минус</w:t>
            </w:r>
            <w:r w:rsidRPr="009F176D">
              <w:t xml:space="preserve"> 10 % за каждый случай</w:t>
            </w:r>
          </w:p>
        </w:tc>
      </w:tr>
      <w:tr w:rsidR="009F46F1" w:rsidRPr="009F176D" w:rsidTr="00712F0E">
        <w:tc>
          <w:tcPr>
            <w:tcW w:w="546" w:type="dxa"/>
            <w:vMerge w:val="restart"/>
            <w:shd w:val="clear" w:color="auto" w:fill="auto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5</w:t>
            </w:r>
            <w:r w:rsidRPr="009F176D">
              <w:rPr>
                <w:rFonts w:eastAsia="Adobe Fan Heiti Std B"/>
              </w:rPr>
              <w:t>.6</w:t>
            </w:r>
          </w:p>
        </w:tc>
        <w:tc>
          <w:tcPr>
            <w:tcW w:w="9794" w:type="dxa"/>
            <w:gridSpan w:val="3"/>
            <w:vAlign w:val="center"/>
          </w:tcPr>
          <w:p w:rsidR="009F46F1" w:rsidRPr="009F176D" w:rsidRDefault="009F46F1" w:rsidP="00712F0E">
            <w:pPr>
              <w:rPr>
                <w:b/>
              </w:rPr>
            </w:pPr>
            <w:r w:rsidRPr="009F176D">
              <w:rPr>
                <w:b/>
              </w:rPr>
              <w:t>Участие в спартакиадах, олимпиадах, конкурсах, соревнованиях, конференциях</w:t>
            </w:r>
            <w:r>
              <w:rPr>
                <w:b/>
              </w:rPr>
              <w:t>, проектах</w:t>
            </w:r>
          </w:p>
        </w:tc>
      </w:tr>
      <w:tr w:rsidR="009F46F1" w:rsidRPr="009F176D" w:rsidTr="00712F0E">
        <w:tc>
          <w:tcPr>
            <w:tcW w:w="546" w:type="dxa"/>
            <w:vMerge/>
            <w:shd w:val="clear" w:color="auto" w:fill="auto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-  муниципального уровня</w:t>
            </w:r>
          </w:p>
        </w:tc>
        <w:tc>
          <w:tcPr>
            <w:tcW w:w="1930" w:type="dxa"/>
          </w:tcPr>
          <w:p w:rsidR="009F46F1" w:rsidRPr="009F176D" w:rsidRDefault="009F46F1" w:rsidP="00712F0E">
            <w:r>
              <w:t>месяц,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10 % за участие в каждом конкурсе</w:t>
            </w:r>
          </w:p>
        </w:tc>
      </w:tr>
      <w:tr w:rsidR="009F46F1" w:rsidRPr="009F176D" w:rsidTr="00712F0E">
        <w:tc>
          <w:tcPr>
            <w:tcW w:w="546" w:type="dxa"/>
            <w:vMerge/>
            <w:shd w:val="clear" w:color="auto" w:fill="auto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-  регионального, межрегионального уровней</w:t>
            </w:r>
          </w:p>
        </w:tc>
        <w:tc>
          <w:tcPr>
            <w:tcW w:w="1930" w:type="dxa"/>
          </w:tcPr>
          <w:p w:rsidR="009F46F1" w:rsidRDefault="009F46F1" w:rsidP="00712F0E">
            <w:r w:rsidRPr="0084071F">
              <w:t>месяц,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>
              <w:t>50</w:t>
            </w:r>
            <w:r w:rsidRPr="009F176D">
              <w:t>% за участие в каждом конкурсе</w:t>
            </w:r>
          </w:p>
        </w:tc>
      </w:tr>
      <w:tr w:rsidR="009F46F1" w:rsidRPr="009F176D" w:rsidTr="00712F0E">
        <w:tc>
          <w:tcPr>
            <w:tcW w:w="546" w:type="dxa"/>
            <w:vMerge/>
            <w:shd w:val="clear" w:color="auto" w:fill="auto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-  российского, международного уровней</w:t>
            </w:r>
          </w:p>
        </w:tc>
        <w:tc>
          <w:tcPr>
            <w:tcW w:w="1930" w:type="dxa"/>
          </w:tcPr>
          <w:p w:rsidR="009F46F1" w:rsidRDefault="009F46F1" w:rsidP="00712F0E">
            <w:r w:rsidRPr="0084071F">
              <w:t>месяц,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>
              <w:t>10</w:t>
            </w:r>
            <w:r w:rsidRPr="009F176D">
              <w:t>0 % за участие в каждом конкурсе</w:t>
            </w:r>
          </w:p>
        </w:tc>
      </w:tr>
      <w:tr w:rsidR="009F46F1" w:rsidRPr="009F176D" w:rsidTr="00712F0E">
        <w:tc>
          <w:tcPr>
            <w:tcW w:w="546" w:type="dxa"/>
            <w:vMerge w:val="restart"/>
            <w:shd w:val="clear" w:color="auto" w:fill="auto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5</w:t>
            </w:r>
            <w:r w:rsidRPr="009F176D">
              <w:rPr>
                <w:rFonts w:eastAsia="Adobe Fan Heiti Std B"/>
              </w:rPr>
              <w:t>.7</w:t>
            </w:r>
          </w:p>
        </w:tc>
        <w:tc>
          <w:tcPr>
            <w:tcW w:w="9794" w:type="dxa"/>
            <w:gridSpan w:val="3"/>
            <w:vAlign w:val="center"/>
          </w:tcPr>
          <w:p w:rsidR="009F46F1" w:rsidRPr="009F176D" w:rsidRDefault="009F46F1" w:rsidP="00712F0E">
            <w:pPr>
              <w:jc w:val="center"/>
            </w:pPr>
            <w:r w:rsidRPr="009F176D">
              <w:rPr>
                <w:b/>
              </w:rPr>
              <w:t>Наличие победителей</w:t>
            </w:r>
          </w:p>
        </w:tc>
      </w:tr>
      <w:tr w:rsidR="009F46F1" w:rsidRPr="009F176D" w:rsidTr="00712F0E">
        <w:tc>
          <w:tcPr>
            <w:tcW w:w="546" w:type="dxa"/>
            <w:vMerge/>
            <w:shd w:val="clear" w:color="auto" w:fill="auto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-  муниципального уровня</w:t>
            </w:r>
          </w:p>
        </w:tc>
        <w:tc>
          <w:tcPr>
            <w:tcW w:w="1930" w:type="dxa"/>
          </w:tcPr>
          <w:p w:rsidR="009F46F1" w:rsidRDefault="009F46F1" w:rsidP="00712F0E">
            <w:r w:rsidRPr="00A70FB9">
              <w:t>месяц,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Default="009F46F1" w:rsidP="00712F0E">
            <w:r>
              <w:t>10</w:t>
            </w:r>
            <w:r w:rsidRPr="009F176D">
              <w:t xml:space="preserve"> %   за</w:t>
            </w:r>
            <w:r>
              <w:t xml:space="preserve"> победителя,</w:t>
            </w:r>
          </w:p>
          <w:p w:rsidR="009F46F1" w:rsidRPr="009F176D" w:rsidRDefault="009F46F1" w:rsidP="00712F0E">
            <w:r w:rsidRPr="009F176D">
              <w:t xml:space="preserve"> призера </w:t>
            </w:r>
          </w:p>
        </w:tc>
      </w:tr>
      <w:tr w:rsidR="009F46F1" w:rsidRPr="009F176D" w:rsidTr="00712F0E">
        <w:tc>
          <w:tcPr>
            <w:tcW w:w="546" w:type="dxa"/>
            <w:vMerge/>
            <w:shd w:val="clear" w:color="auto" w:fill="auto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-  регионального, межрегионального уровней</w:t>
            </w:r>
          </w:p>
        </w:tc>
        <w:tc>
          <w:tcPr>
            <w:tcW w:w="1930" w:type="dxa"/>
          </w:tcPr>
          <w:p w:rsidR="009F46F1" w:rsidRDefault="009F46F1" w:rsidP="00712F0E">
            <w:r w:rsidRPr="00A70FB9">
              <w:t>месяц,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Default="009F46F1" w:rsidP="00712F0E">
            <w:r>
              <w:t>50</w:t>
            </w:r>
            <w:r w:rsidRPr="009F176D">
              <w:t xml:space="preserve"> %   за</w:t>
            </w:r>
            <w:r>
              <w:t xml:space="preserve"> победителя,</w:t>
            </w:r>
          </w:p>
          <w:p w:rsidR="009F46F1" w:rsidRPr="009F176D" w:rsidRDefault="009F46F1" w:rsidP="00712F0E">
            <w:r w:rsidRPr="009F176D">
              <w:t xml:space="preserve"> призера</w:t>
            </w:r>
          </w:p>
        </w:tc>
      </w:tr>
      <w:tr w:rsidR="009F46F1" w:rsidRPr="009F176D" w:rsidTr="00712F0E">
        <w:tc>
          <w:tcPr>
            <w:tcW w:w="546" w:type="dxa"/>
            <w:vMerge/>
            <w:shd w:val="clear" w:color="auto" w:fill="auto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-  российского уровня</w:t>
            </w:r>
          </w:p>
        </w:tc>
        <w:tc>
          <w:tcPr>
            <w:tcW w:w="1930" w:type="dxa"/>
          </w:tcPr>
          <w:p w:rsidR="009F46F1" w:rsidRDefault="009F46F1" w:rsidP="00712F0E">
            <w:r w:rsidRPr="00A70FB9">
              <w:t>месяц,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Default="009F46F1" w:rsidP="00712F0E">
            <w:r w:rsidRPr="009F176D">
              <w:t>10</w:t>
            </w:r>
            <w:r>
              <w:t>0</w:t>
            </w:r>
            <w:r w:rsidRPr="009F176D">
              <w:t xml:space="preserve"> % за</w:t>
            </w:r>
            <w:r>
              <w:t xml:space="preserve"> победителя,</w:t>
            </w:r>
          </w:p>
          <w:p w:rsidR="009F46F1" w:rsidRPr="009F176D" w:rsidRDefault="009F46F1" w:rsidP="00712F0E">
            <w:r w:rsidRPr="009F176D">
              <w:t xml:space="preserve"> призера</w:t>
            </w:r>
          </w:p>
        </w:tc>
      </w:tr>
      <w:tr w:rsidR="009F46F1" w:rsidRPr="009F176D" w:rsidTr="00712F0E">
        <w:tc>
          <w:tcPr>
            <w:tcW w:w="10340" w:type="dxa"/>
            <w:gridSpan w:val="4"/>
            <w:vAlign w:val="center"/>
          </w:tcPr>
          <w:p w:rsidR="009F46F1" w:rsidRPr="009F176D" w:rsidRDefault="009F46F1" w:rsidP="00712F0E">
            <w:pPr>
              <w:jc w:val="center"/>
            </w:pPr>
            <w:r>
              <w:rPr>
                <w:b/>
              </w:rPr>
              <w:t>6</w:t>
            </w:r>
            <w:r w:rsidRPr="009F176D">
              <w:rPr>
                <w:b/>
              </w:rPr>
              <w:t xml:space="preserve">. Система работы </w:t>
            </w:r>
            <w:r>
              <w:rPr>
                <w:b/>
              </w:rPr>
              <w:t>образовательного учреждения</w:t>
            </w:r>
            <w:r w:rsidRPr="009F176D">
              <w:rPr>
                <w:b/>
              </w:rPr>
              <w:t xml:space="preserve"> по повышению профессионального мастерства</w:t>
            </w:r>
          </w:p>
        </w:tc>
      </w:tr>
      <w:tr w:rsidR="009F46F1" w:rsidRPr="009F176D" w:rsidTr="00712F0E">
        <w:tc>
          <w:tcPr>
            <w:tcW w:w="546" w:type="dxa"/>
            <w:vMerge w:val="restart"/>
            <w:vAlign w:val="center"/>
          </w:tcPr>
          <w:p w:rsidR="009F46F1" w:rsidRPr="009F176D" w:rsidRDefault="009F46F1" w:rsidP="00712F0E">
            <w:pPr>
              <w:rPr>
                <w:rFonts w:eastAsia="Adobe Fan Heiti Std B"/>
              </w:rPr>
            </w:pPr>
            <w:r>
              <w:rPr>
                <w:rFonts w:eastAsia="Adobe Fan Heiti Std B"/>
              </w:rPr>
              <w:t xml:space="preserve"> </w:t>
            </w:r>
            <w:r w:rsidRPr="00E6191A">
              <w:rPr>
                <w:rFonts w:eastAsia="Adobe Fan Heiti Std B"/>
              </w:rPr>
              <w:t>6.1</w:t>
            </w:r>
          </w:p>
        </w:tc>
        <w:tc>
          <w:tcPr>
            <w:tcW w:w="9794" w:type="dxa"/>
            <w:gridSpan w:val="3"/>
            <w:vAlign w:val="center"/>
          </w:tcPr>
          <w:p w:rsidR="009F46F1" w:rsidRPr="009F176D" w:rsidRDefault="009F46F1" w:rsidP="00712F0E">
            <w:pPr>
              <w:jc w:val="center"/>
              <w:rPr>
                <w:b/>
              </w:rPr>
            </w:pPr>
            <w:r w:rsidRPr="009F176D">
              <w:rPr>
                <w:b/>
              </w:rPr>
              <w:t>Участие в конкурсах профессионального мастерства педагогов</w:t>
            </w:r>
          </w:p>
        </w:tc>
      </w:tr>
      <w:tr w:rsidR="009F46F1" w:rsidRPr="009F176D" w:rsidTr="00712F0E">
        <w:tc>
          <w:tcPr>
            <w:tcW w:w="546" w:type="dxa"/>
            <w:vMerge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-  муниципального уровня</w:t>
            </w:r>
          </w:p>
        </w:tc>
        <w:tc>
          <w:tcPr>
            <w:tcW w:w="1930" w:type="dxa"/>
          </w:tcPr>
          <w:p w:rsidR="009F46F1" w:rsidRDefault="009F46F1" w:rsidP="00712F0E">
            <w:r w:rsidRPr="00CF7D44">
              <w:t>месяц,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10 % за участие в каждом конкурсе</w:t>
            </w:r>
          </w:p>
        </w:tc>
      </w:tr>
      <w:tr w:rsidR="009F46F1" w:rsidRPr="009F176D" w:rsidTr="00712F0E">
        <w:tc>
          <w:tcPr>
            <w:tcW w:w="546" w:type="dxa"/>
            <w:vMerge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 xml:space="preserve">-  </w:t>
            </w:r>
            <w:proofErr w:type="gramStart"/>
            <w:r w:rsidRPr="009F176D">
              <w:t>регионального</w:t>
            </w:r>
            <w:proofErr w:type="gramEnd"/>
            <w:r>
              <w:t>, межрадиального</w:t>
            </w:r>
            <w:r w:rsidRPr="009F176D">
              <w:t xml:space="preserve"> уровн</w:t>
            </w:r>
            <w:r>
              <w:t>ей</w:t>
            </w:r>
          </w:p>
        </w:tc>
        <w:tc>
          <w:tcPr>
            <w:tcW w:w="1930" w:type="dxa"/>
          </w:tcPr>
          <w:p w:rsidR="009F46F1" w:rsidRDefault="009F46F1" w:rsidP="00712F0E">
            <w:r w:rsidRPr="00CF7D44">
              <w:t>месяц,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>
              <w:t>25</w:t>
            </w:r>
            <w:r w:rsidRPr="009F176D">
              <w:t>% за участие в каждом конкурсе</w:t>
            </w:r>
          </w:p>
        </w:tc>
      </w:tr>
      <w:tr w:rsidR="009F46F1" w:rsidRPr="009F176D" w:rsidTr="00712F0E">
        <w:tc>
          <w:tcPr>
            <w:tcW w:w="546" w:type="dxa"/>
            <w:vMerge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-  российского уровня</w:t>
            </w:r>
          </w:p>
        </w:tc>
        <w:tc>
          <w:tcPr>
            <w:tcW w:w="1930" w:type="dxa"/>
          </w:tcPr>
          <w:p w:rsidR="009F46F1" w:rsidRDefault="009F46F1" w:rsidP="00712F0E">
            <w:r w:rsidRPr="00CF7D44">
              <w:t>месяц,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>
              <w:t>50</w:t>
            </w:r>
            <w:r w:rsidRPr="009F176D">
              <w:t xml:space="preserve"> % за участие в каждом конкурсе</w:t>
            </w:r>
          </w:p>
        </w:tc>
      </w:tr>
      <w:tr w:rsidR="009F46F1" w:rsidRPr="009F176D" w:rsidTr="00712F0E">
        <w:tc>
          <w:tcPr>
            <w:tcW w:w="546" w:type="dxa"/>
            <w:vMerge w:val="restart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6.2</w:t>
            </w:r>
          </w:p>
        </w:tc>
        <w:tc>
          <w:tcPr>
            <w:tcW w:w="9794" w:type="dxa"/>
            <w:gridSpan w:val="3"/>
            <w:vAlign w:val="center"/>
          </w:tcPr>
          <w:p w:rsidR="009F46F1" w:rsidRPr="009F176D" w:rsidRDefault="009F46F1" w:rsidP="00712F0E">
            <w:pPr>
              <w:jc w:val="center"/>
            </w:pPr>
            <w:r>
              <w:rPr>
                <w:b/>
              </w:rPr>
              <w:t>Р</w:t>
            </w:r>
            <w:r w:rsidRPr="009F176D">
              <w:rPr>
                <w:b/>
              </w:rPr>
              <w:t>езультативность в конкурсах профессионального мастерства педагогов</w:t>
            </w:r>
          </w:p>
        </w:tc>
      </w:tr>
      <w:tr w:rsidR="009F46F1" w:rsidRPr="009F176D" w:rsidTr="00712F0E">
        <w:tc>
          <w:tcPr>
            <w:tcW w:w="546" w:type="dxa"/>
            <w:vMerge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-  муниципального уровня</w:t>
            </w:r>
          </w:p>
        </w:tc>
        <w:tc>
          <w:tcPr>
            <w:tcW w:w="1930" w:type="dxa"/>
          </w:tcPr>
          <w:p w:rsidR="009F46F1" w:rsidRDefault="009F46F1" w:rsidP="00712F0E">
            <w:r w:rsidRPr="00F45105">
              <w:t>месяц,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>
              <w:t>25</w:t>
            </w:r>
            <w:r w:rsidRPr="009F176D">
              <w:t xml:space="preserve"> %   за </w:t>
            </w:r>
            <w:r>
              <w:t>победителя, призера</w:t>
            </w:r>
          </w:p>
        </w:tc>
      </w:tr>
      <w:tr w:rsidR="009F46F1" w:rsidRPr="009F176D" w:rsidTr="00712F0E">
        <w:tc>
          <w:tcPr>
            <w:tcW w:w="546" w:type="dxa"/>
            <w:vMerge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-  регионального, межрегионального уровней</w:t>
            </w:r>
          </w:p>
        </w:tc>
        <w:tc>
          <w:tcPr>
            <w:tcW w:w="1930" w:type="dxa"/>
          </w:tcPr>
          <w:p w:rsidR="009F46F1" w:rsidRDefault="009F46F1" w:rsidP="00712F0E">
            <w:r w:rsidRPr="00F45105">
              <w:t>месяц,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5</w:t>
            </w:r>
            <w:r>
              <w:t>0</w:t>
            </w:r>
            <w:r w:rsidRPr="009F176D">
              <w:t xml:space="preserve"> %   за </w:t>
            </w:r>
            <w:r>
              <w:t>победителя, призера</w:t>
            </w:r>
          </w:p>
        </w:tc>
      </w:tr>
      <w:tr w:rsidR="009F46F1" w:rsidRPr="009F176D" w:rsidTr="00712F0E">
        <w:tc>
          <w:tcPr>
            <w:tcW w:w="546" w:type="dxa"/>
            <w:vMerge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-  российского уровня</w:t>
            </w:r>
          </w:p>
        </w:tc>
        <w:tc>
          <w:tcPr>
            <w:tcW w:w="1930" w:type="dxa"/>
          </w:tcPr>
          <w:p w:rsidR="009F46F1" w:rsidRDefault="009F46F1" w:rsidP="00712F0E">
            <w:r w:rsidRPr="00F45105">
              <w:t>месяц,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1</w:t>
            </w:r>
            <w:r>
              <w:t>0</w:t>
            </w:r>
            <w:r w:rsidRPr="009F176D">
              <w:t xml:space="preserve">0 % за </w:t>
            </w:r>
            <w:r>
              <w:t>победителя, призера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6.3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курсовая подготовка педагогических работников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</w:pPr>
            <w:r w:rsidRPr="009F176D">
              <w:t>Календарный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>
              <w:t>д</w:t>
            </w:r>
            <w:r w:rsidRPr="009F176D">
              <w:t>о 100% - доля педагогических работников, прошедших курсовую подготовку в течение последних 5 лет (без учета молодых специалистов)</w:t>
            </w:r>
            <w:r>
              <w:t xml:space="preserve"> </w:t>
            </w:r>
            <w:r w:rsidRPr="009F176D">
              <w:t>- не ниже уровня районного показателя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6.4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Участие организации в проведении мероприятий, семинаров, конференций районного уровня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</w:pPr>
            <w:r w:rsidRPr="009F176D">
              <w:t>Календарный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9F176D">
              <w:t>10% - все мероприятия</w:t>
            </w:r>
          </w:p>
        </w:tc>
      </w:tr>
      <w:tr w:rsidR="009F46F1" w:rsidRPr="009F176D" w:rsidTr="00712F0E">
        <w:tc>
          <w:tcPr>
            <w:tcW w:w="10340" w:type="dxa"/>
            <w:gridSpan w:val="4"/>
            <w:vAlign w:val="center"/>
          </w:tcPr>
          <w:p w:rsidR="009F46F1" w:rsidRPr="009F176D" w:rsidRDefault="009F46F1" w:rsidP="00712F0E">
            <w:pPr>
              <w:jc w:val="center"/>
            </w:pPr>
            <w:r>
              <w:rPr>
                <w:rFonts w:eastAsia="Adobe Fan Heiti Std B"/>
                <w:b/>
              </w:rPr>
              <w:t xml:space="preserve">   7</w:t>
            </w:r>
            <w:r w:rsidRPr="009F176D">
              <w:rPr>
                <w:rFonts w:eastAsia="Adobe Fan Heiti Std B"/>
                <w:b/>
              </w:rPr>
              <w:t xml:space="preserve">. </w:t>
            </w:r>
            <w:r w:rsidRPr="009F176D">
              <w:rPr>
                <w:b/>
              </w:rPr>
              <w:t>Единовременные выплаты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7</w:t>
            </w:r>
            <w:r w:rsidRPr="009F176D">
              <w:rPr>
                <w:rFonts w:eastAsia="Adobe Fan Heiti Std B"/>
              </w:rPr>
              <w:t>.1</w:t>
            </w:r>
          </w:p>
        </w:tc>
        <w:tc>
          <w:tcPr>
            <w:tcW w:w="4727" w:type="dxa"/>
            <w:vAlign w:val="center"/>
          </w:tcPr>
          <w:p w:rsidR="009F46F1" w:rsidRDefault="009F46F1" w:rsidP="00712F0E">
            <w:r w:rsidRPr="009F176D">
              <w:t>Единовременные выплаты по результатам деятельности</w:t>
            </w:r>
            <w:r>
              <w:t xml:space="preserve"> (</w:t>
            </w:r>
            <w:r w:rsidRPr="008B6046">
              <w:t>при наличии письменного основания</w:t>
            </w:r>
            <w:r>
              <w:t>)</w:t>
            </w:r>
            <w:r w:rsidRPr="009F176D">
              <w:t>,</w:t>
            </w:r>
          </w:p>
          <w:p w:rsidR="009F46F1" w:rsidRDefault="009F46F1" w:rsidP="00712F0E">
            <w:r w:rsidRPr="009F176D">
              <w:t xml:space="preserve">к профессиональным, праздничным и юбилейным датам, </w:t>
            </w:r>
          </w:p>
          <w:p w:rsidR="009F46F1" w:rsidRDefault="009F46F1" w:rsidP="00712F0E">
            <w:r w:rsidRPr="009F176D">
              <w:t>в связи с выходом на пенсию</w:t>
            </w:r>
            <w:r>
              <w:t xml:space="preserve">, </w:t>
            </w:r>
          </w:p>
          <w:p w:rsidR="009F46F1" w:rsidRPr="009F176D" w:rsidRDefault="009F46F1" w:rsidP="00712F0E">
            <w:r>
              <w:lastRenderedPageBreak/>
              <w:t>за многолетний добросовестный труд</w:t>
            </w:r>
            <w:r w:rsidRPr="009F176D">
              <w:t xml:space="preserve">. 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</w:pPr>
            <w:r>
              <w:lastRenderedPageBreak/>
              <w:t>м</w:t>
            </w:r>
            <w:r w:rsidRPr="009F176D">
              <w:t>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pPr>
              <w:widowControl w:val="0"/>
            </w:pPr>
            <w:r w:rsidRPr="009F176D">
              <w:t>от 0 до 150%</w:t>
            </w:r>
            <w:r>
              <w:t xml:space="preserve"> 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lastRenderedPageBreak/>
              <w:t>7</w:t>
            </w:r>
            <w:r w:rsidRPr="009F176D">
              <w:rPr>
                <w:rFonts w:eastAsia="Adobe Fan Heiti Std B"/>
              </w:rPr>
              <w:t>.2.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 xml:space="preserve">За выполнение особо важных и срочных работ </w:t>
            </w:r>
            <w:r w:rsidRPr="008B6046">
              <w:t>(при наличии письменного основания)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</w:pPr>
            <w:r>
              <w:t>м</w:t>
            </w:r>
            <w:r w:rsidRPr="009F176D">
              <w:t>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r w:rsidRPr="0068174E">
              <w:t>до 150%</w:t>
            </w:r>
            <w:r w:rsidRPr="009F176D">
              <w:t xml:space="preserve"> </w:t>
            </w:r>
          </w:p>
        </w:tc>
      </w:tr>
      <w:tr w:rsidR="009F46F1" w:rsidRPr="009F176D" w:rsidTr="00712F0E">
        <w:tc>
          <w:tcPr>
            <w:tcW w:w="546" w:type="dxa"/>
            <w:vAlign w:val="center"/>
          </w:tcPr>
          <w:p w:rsidR="009F46F1" w:rsidRPr="009F176D" w:rsidRDefault="009F46F1" w:rsidP="00712F0E">
            <w:pPr>
              <w:rPr>
                <w:rFonts w:eastAsia="Adobe Fan Heiti Std B"/>
              </w:rPr>
            </w:pPr>
            <w:r>
              <w:rPr>
                <w:rFonts w:eastAsia="Adobe Fan Heiti Std B"/>
              </w:rPr>
              <w:t>7</w:t>
            </w:r>
            <w:r w:rsidRPr="009F176D">
              <w:rPr>
                <w:rFonts w:eastAsia="Adobe Fan Heiti Std B"/>
              </w:rPr>
              <w:t>.3.</w:t>
            </w:r>
          </w:p>
        </w:tc>
        <w:tc>
          <w:tcPr>
            <w:tcW w:w="4727" w:type="dxa"/>
            <w:vAlign w:val="center"/>
          </w:tcPr>
          <w:p w:rsidR="009F46F1" w:rsidRPr="009F176D" w:rsidRDefault="009F46F1" w:rsidP="00712F0E">
            <w:r w:rsidRPr="009F176D">
              <w:t>Нарушение исполнительской дисциплины</w:t>
            </w:r>
          </w:p>
        </w:tc>
        <w:tc>
          <w:tcPr>
            <w:tcW w:w="1930" w:type="dxa"/>
            <w:vAlign w:val="center"/>
          </w:tcPr>
          <w:p w:rsidR="009F46F1" w:rsidRPr="009F176D" w:rsidRDefault="009F46F1" w:rsidP="00712F0E">
            <w:pPr>
              <w:jc w:val="center"/>
            </w:pPr>
            <w:r>
              <w:t>м</w:t>
            </w:r>
            <w:r w:rsidRPr="009F176D">
              <w:t>есяц, квартал, полугодие, год</w:t>
            </w:r>
          </w:p>
        </w:tc>
        <w:tc>
          <w:tcPr>
            <w:tcW w:w="3137" w:type="dxa"/>
            <w:vAlign w:val="center"/>
          </w:tcPr>
          <w:p w:rsidR="009F46F1" w:rsidRPr="009F176D" w:rsidRDefault="009F46F1" w:rsidP="00712F0E">
            <w:pPr>
              <w:jc w:val="both"/>
            </w:pPr>
            <w:r w:rsidRPr="009F176D">
              <w:t xml:space="preserve">согласно </w:t>
            </w:r>
            <w:r w:rsidRPr="0068174E">
              <w:t>п. 42, 79</w:t>
            </w:r>
            <w:r w:rsidRPr="009F176D">
              <w:t xml:space="preserve"> Положения об оплате труда работников образовательных учреждений и Управления образования администрации Красноармейского муниципального района</w:t>
            </w:r>
          </w:p>
        </w:tc>
      </w:tr>
    </w:tbl>
    <w:p w:rsidR="009F46F1" w:rsidRPr="009F176D" w:rsidRDefault="009F46F1" w:rsidP="009F46F1">
      <w:pPr>
        <w:jc w:val="both"/>
        <w:rPr>
          <w:color w:val="FF0000"/>
        </w:rPr>
      </w:pPr>
    </w:p>
    <w:p w:rsidR="009F46F1" w:rsidRPr="009F176D" w:rsidRDefault="009F46F1" w:rsidP="009F46F1">
      <w:pPr>
        <w:jc w:val="both"/>
        <w:rPr>
          <w:color w:val="FF0000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3744"/>
        </w:tabs>
        <w:rPr>
          <w:sz w:val="28"/>
          <w:szCs w:val="28"/>
        </w:rPr>
      </w:pPr>
    </w:p>
    <w:p w:rsidR="009F46F1" w:rsidRDefault="00222D00" w:rsidP="009F46F1">
      <w:pPr>
        <w:tabs>
          <w:tab w:val="left" w:pos="374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3" style="position:absolute;margin-left:280.5pt;margin-top:-14.15pt;width:225.15pt;height:93.75pt;z-index:251664896" stroked="f">
            <v:textbox>
              <w:txbxContent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7</w:t>
                  </w:r>
                </w:p>
                <w:p w:rsidR="009F46F1" w:rsidRPr="004469D1" w:rsidRDefault="009F46F1" w:rsidP="009F46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9F46F1" w:rsidRDefault="009F46F1" w:rsidP="009F46F1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222D00" w:rsidRPr="00222D00" w:rsidRDefault="00222D00" w:rsidP="00222D00">
                  <w:pPr>
                    <w:rPr>
                      <w:sz w:val="28"/>
                      <w:szCs w:val="28"/>
                      <w:u w:val="single"/>
                    </w:rPr>
                  </w:pPr>
                  <w:r w:rsidRPr="00222D00">
                    <w:rPr>
                      <w:sz w:val="28"/>
                      <w:szCs w:val="28"/>
                    </w:rPr>
                    <w:t xml:space="preserve">от 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24.05.2019 г.</w:t>
                  </w:r>
                  <w:r w:rsidRPr="00222D00">
                    <w:rPr>
                      <w:sz w:val="28"/>
                      <w:szCs w:val="28"/>
                    </w:rPr>
                    <w:t xml:space="preserve"> №</w:t>
                  </w:r>
                  <w:r w:rsidRPr="00222D00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 436</w:t>
                  </w:r>
                </w:p>
                <w:p w:rsidR="009F46F1" w:rsidRDefault="009F46F1" w:rsidP="00222D00"/>
              </w:txbxContent>
            </v:textbox>
          </v:rect>
        </w:pict>
      </w: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rPr>
          <w:sz w:val="28"/>
          <w:szCs w:val="28"/>
        </w:rPr>
      </w:pPr>
    </w:p>
    <w:p w:rsidR="009F46F1" w:rsidRDefault="009F46F1" w:rsidP="009F46F1">
      <w:pPr>
        <w:rPr>
          <w:sz w:val="28"/>
          <w:szCs w:val="28"/>
        </w:rPr>
      </w:pPr>
    </w:p>
    <w:p w:rsidR="009F46F1" w:rsidRPr="009F46F1" w:rsidRDefault="009F46F1" w:rsidP="009F46F1">
      <w:pPr>
        <w:jc w:val="center"/>
        <w:rPr>
          <w:b/>
          <w:bCs/>
          <w:sz w:val="28"/>
          <w:szCs w:val="28"/>
        </w:rPr>
      </w:pPr>
      <w:r w:rsidRPr="009F46F1">
        <w:rPr>
          <w:b/>
          <w:bCs/>
          <w:sz w:val="28"/>
          <w:szCs w:val="28"/>
        </w:rPr>
        <w:t>Показатели эффективности деятельности и размер единовременных выплат стимулирующего характера по результатам работы, устанавливаемых руководителю дошкольного образовательного учреждения</w:t>
      </w:r>
    </w:p>
    <w:p w:rsidR="009F46F1" w:rsidRPr="009F176D" w:rsidRDefault="009F46F1" w:rsidP="009F46F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23"/>
        <w:gridCol w:w="2393"/>
        <w:gridCol w:w="2393"/>
      </w:tblGrid>
      <w:tr w:rsidR="009F46F1" w:rsidRPr="009F176D" w:rsidTr="00712F0E">
        <w:trPr>
          <w:trHeight w:val="1532"/>
        </w:trPr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 xml:space="preserve">№ 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proofErr w:type="spellStart"/>
            <w:r w:rsidRPr="009F176D">
              <w:rPr>
                <w:color w:val="000000"/>
              </w:rPr>
              <w:t>п.п</w:t>
            </w:r>
            <w:proofErr w:type="spellEnd"/>
            <w:r w:rsidRPr="009F176D">
              <w:rPr>
                <w:color w:val="000000"/>
              </w:rPr>
              <w:t>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 xml:space="preserve">Показатели эффективности деятельности руководителя </w:t>
            </w:r>
            <w:r>
              <w:rPr>
                <w:color w:val="000000"/>
              </w:rPr>
              <w:t xml:space="preserve">дошкольного </w:t>
            </w:r>
            <w:r w:rsidRPr="009F176D">
              <w:rPr>
                <w:color w:val="000000"/>
              </w:rPr>
              <w:t>образовательно</w:t>
            </w:r>
            <w:r>
              <w:rPr>
                <w:color w:val="000000"/>
              </w:rPr>
              <w:t>го учреждения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Оцениваемый период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Размеры выплат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стимулирующего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характера (в процентах)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от должностного оклада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1</w:t>
            </w:r>
          </w:p>
        </w:tc>
        <w:tc>
          <w:tcPr>
            <w:tcW w:w="9009" w:type="dxa"/>
            <w:gridSpan w:val="3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b/>
                <w:bCs/>
                <w:color w:val="000000"/>
              </w:rPr>
              <w:t>Соответствие деятельности дошкольной образовательной организации требованиям законодательства в сфере образования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1.1.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Наличие локальных нормативных актов, содержащих нормы, регулирующие образовательные отношения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календарный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год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10%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1.2.</w:t>
            </w:r>
          </w:p>
        </w:tc>
        <w:tc>
          <w:tcPr>
            <w:tcW w:w="4223" w:type="dxa"/>
            <w:vAlign w:val="center"/>
          </w:tcPr>
          <w:p w:rsidR="009F46F1" w:rsidRPr="009F176D" w:rsidRDefault="009F46F1" w:rsidP="00712F0E">
            <w:r>
              <w:t>Качество</w:t>
            </w:r>
            <w:r w:rsidRPr="009F176D">
              <w:t xml:space="preserve"> подготовки учреждения к новому учебному году</w:t>
            </w:r>
          </w:p>
        </w:tc>
        <w:tc>
          <w:tcPr>
            <w:tcW w:w="2393" w:type="dxa"/>
            <w:vAlign w:val="center"/>
          </w:tcPr>
          <w:p w:rsidR="009F46F1" w:rsidRPr="009F176D" w:rsidRDefault="009F46F1" w:rsidP="00712F0E">
            <w:pPr>
              <w:jc w:val="center"/>
            </w:pPr>
            <w:r>
              <w:t>и</w:t>
            </w:r>
            <w:r w:rsidRPr="009F176D">
              <w:t>юнь-август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Pr="009F176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  <w:r w:rsidRPr="009F176D">
              <w:rPr>
                <w:color w:val="000000"/>
              </w:rPr>
              <w:t xml:space="preserve">% </w:t>
            </w:r>
            <w:r>
              <w:rPr>
                <w:color w:val="000000"/>
              </w:rPr>
              <w:t>при</w:t>
            </w:r>
            <w:r w:rsidRPr="009F176D">
              <w:rPr>
                <w:color w:val="000000"/>
              </w:rPr>
              <w:t xml:space="preserve"> наличи</w:t>
            </w:r>
            <w:r>
              <w:rPr>
                <w:color w:val="000000"/>
              </w:rPr>
              <w:t>и</w:t>
            </w:r>
            <w:r w:rsidRPr="009F176D">
              <w:rPr>
                <w:color w:val="000000"/>
              </w:rPr>
              <w:t xml:space="preserve"> акта о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приемке учреждения,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proofErr w:type="gramStart"/>
            <w:r w:rsidRPr="009F176D">
              <w:rPr>
                <w:color w:val="000000"/>
              </w:rPr>
              <w:t>подписанного до начала</w:t>
            </w:r>
            <w:proofErr w:type="gramEnd"/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учебного года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1.3.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Отсутствие предписаний надзорных органов, объективных жалоб родителей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Pr="009F176D">
              <w:rPr>
                <w:color w:val="000000"/>
              </w:rPr>
              <w:t>календарн</w:t>
            </w:r>
            <w:r>
              <w:rPr>
                <w:color w:val="000000"/>
              </w:rPr>
              <w:t>ого</w:t>
            </w:r>
            <w:r w:rsidRPr="009F176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от 0 до 100%;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</w:t>
            </w:r>
            <w:r w:rsidRPr="009F176D">
              <w:rPr>
                <w:color w:val="000000"/>
              </w:rPr>
              <w:t xml:space="preserve"> 10% за каждое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предписание, жалобу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2</w:t>
            </w:r>
          </w:p>
        </w:tc>
        <w:tc>
          <w:tcPr>
            <w:tcW w:w="9009" w:type="dxa"/>
            <w:gridSpan w:val="3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b/>
                <w:bCs/>
                <w:color w:val="000000"/>
              </w:rPr>
              <w:t>Обеспечение социальных льгот, гарантий и защита прав работников в рамках реализации коллективного договора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2.1.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Выполнение показателя средней заработной платы по организации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календарный год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от 0 до 100%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</w:tr>
      <w:tr w:rsidR="009F46F1" w:rsidRPr="009F176D" w:rsidTr="00712F0E">
        <w:trPr>
          <w:trHeight w:val="1991"/>
        </w:trPr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2.2.</w:t>
            </w:r>
          </w:p>
        </w:tc>
        <w:tc>
          <w:tcPr>
            <w:tcW w:w="4223" w:type="dxa"/>
            <w:vAlign w:val="center"/>
          </w:tcPr>
          <w:p w:rsidR="009F46F1" w:rsidRPr="008F3DC1" w:rsidRDefault="009F46F1" w:rsidP="00712F0E">
            <w:r w:rsidRPr="008F3DC1">
              <w:t>Выполнение мероприятий по результатам специальной оценки условий труда</w:t>
            </w:r>
          </w:p>
        </w:tc>
        <w:tc>
          <w:tcPr>
            <w:tcW w:w="2393" w:type="dxa"/>
            <w:vAlign w:val="center"/>
          </w:tcPr>
          <w:p w:rsidR="009F46F1" w:rsidRPr="008F3DC1" w:rsidRDefault="009F46F1" w:rsidP="00712F0E">
            <w:pPr>
              <w:jc w:val="center"/>
            </w:pPr>
            <w:r>
              <w:t>к</w:t>
            </w:r>
            <w:r w:rsidRPr="008F3DC1">
              <w:t>алендарный год</w:t>
            </w:r>
          </w:p>
        </w:tc>
        <w:tc>
          <w:tcPr>
            <w:tcW w:w="2393" w:type="dxa"/>
            <w:vAlign w:val="center"/>
          </w:tcPr>
          <w:p w:rsidR="009F46F1" w:rsidRPr="008F3DC1" w:rsidRDefault="009F46F1" w:rsidP="00712F0E">
            <w:pPr>
              <w:jc w:val="center"/>
            </w:pPr>
            <w:r w:rsidRPr="008F3DC1">
              <w:t>10 % за 100 % выполнение мероприятий по результатам специальной оценки условий труда в учреждении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009" w:type="dxa"/>
            <w:gridSpan w:val="3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b/>
                <w:bCs/>
                <w:color w:val="000000"/>
              </w:rPr>
              <w:t>Информационная открытость дошкольно</w:t>
            </w:r>
            <w:r>
              <w:rPr>
                <w:b/>
                <w:bCs/>
                <w:color w:val="000000"/>
              </w:rPr>
              <w:t>го</w:t>
            </w:r>
            <w:r w:rsidRPr="009F176D">
              <w:rPr>
                <w:b/>
                <w:bCs/>
                <w:color w:val="000000"/>
              </w:rPr>
              <w:t xml:space="preserve"> образовательно</w:t>
            </w:r>
            <w:r>
              <w:rPr>
                <w:b/>
                <w:bCs/>
                <w:color w:val="000000"/>
              </w:rPr>
              <w:t>го учреждения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F176D">
              <w:rPr>
                <w:color w:val="000000"/>
              </w:rPr>
              <w:t>.1.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 xml:space="preserve">Использование современных методов и технологий в работе в пределах своих полномочий (www.zakupki.gov.ru, </w:t>
            </w:r>
            <w:hyperlink r:id="rId10" w:history="1">
              <w:r w:rsidRPr="00E14E23">
                <w:rPr>
                  <w:rStyle w:val="a6"/>
                </w:rPr>
                <w:t>www.bus.gov.ru</w:t>
              </w:r>
            </w:hyperlink>
            <w:r>
              <w:rPr>
                <w:color w:val="000000"/>
              </w:rPr>
              <w:t xml:space="preserve"> и др.</w:t>
            </w:r>
            <w:r w:rsidRPr="00303CB1">
              <w:rPr>
                <w:color w:val="000000"/>
              </w:rPr>
              <w:t>)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</w:pPr>
            <w:r>
              <w:t>в течение у</w:t>
            </w:r>
            <w:r w:rsidRPr="009F176D">
              <w:t>чебн</w:t>
            </w:r>
            <w:r>
              <w:t>ого</w:t>
            </w:r>
            <w:r w:rsidRPr="009F176D">
              <w:t xml:space="preserve"> год</w:t>
            </w:r>
            <w:r>
              <w:t>а</w:t>
            </w:r>
          </w:p>
          <w:p w:rsidR="009F46F1" w:rsidRPr="009F176D" w:rsidRDefault="009F46F1" w:rsidP="00712F0E"/>
        </w:tc>
        <w:tc>
          <w:tcPr>
            <w:tcW w:w="2393" w:type="dxa"/>
          </w:tcPr>
          <w:p w:rsidR="009F46F1" w:rsidRPr="009F176D" w:rsidRDefault="009F46F1" w:rsidP="00712F0E">
            <w:r>
              <w:t>до 10</w:t>
            </w:r>
            <w:r w:rsidRPr="009F176D">
              <w:t>0%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F176D">
              <w:rPr>
                <w:color w:val="000000"/>
              </w:rPr>
              <w:t>.2.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t>И</w:t>
            </w:r>
            <w:r w:rsidRPr="009F176D">
              <w:t>нформационное содержание сайта, оформление, своевременное обновление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Pr="009F176D">
              <w:rPr>
                <w:color w:val="000000"/>
              </w:rPr>
              <w:t>учебн</w:t>
            </w:r>
            <w:r>
              <w:rPr>
                <w:color w:val="000000"/>
              </w:rPr>
              <w:t>ого</w:t>
            </w:r>
            <w:r w:rsidRPr="009F176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F176D">
              <w:rPr>
                <w:color w:val="000000"/>
              </w:rPr>
              <w:t>% при своевременном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 xml:space="preserve">обновлении,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proofErr w:type="gramStart"/>
            <w:r w:rsidRPr="009F176D">
              <w:rPr>
                <w:color w:val="000000"/>
              </w:rPr>
              <w:t>соответствии</w:t>
            </w:r>
            <w:proofErr w:type="gramEnd"/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требованиям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законодательства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3.3. </w:t>
            </w:r>
          </w:p>
        </w:tc>
        <w:tc>
          <w:tcPr>
            <w:tcW w:w="4223" w:type="dxa"/>
            <w:vAlign w:val="center"/>
          </w:tcPr>
          <w:p w:rsidR="009F46F1" w:rsidRDefault="009F46F1" w:rsidP="00712F0E">
            <w:r>
              <w:t>Работа с автоматизированными информационными системами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</w:pPr>
            <w:r>
              <w:t>в течение календарного</w:t>
            </w:r>
            <w:r w:rsidRPr="009F176D">
              <w:t xml:space="preserve"> год</w:t>
            </w:r>
            <w:r>
              <w:t>а</w:t>
            </w:r>
          </w:p>
          <w:p w:rsidR="009F46F1" w:rsidRPr="009F176D" w:rsidRDefault="009F46F1" w:rsidP="00712F0E"/>
        </w:tc>
        <w:tc>
          <w:tcPr>
            <w:tcW w:w="2393" w:type="dxa"/>
          </w:tcPr>
          <w:p w:rsidR="009F46F1" w:rsidRPr="009F176D" w:rsidRDefault="009F46F1" w:rsidP="00712F0E">
            <w:r>
              <w:t>до 10</w:t>
            </w:r>
            <w:r w:rsidRPr="009F176D">
              <w:t>0%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  <w:r w:rsidRPr="009F176D">
              <w:rPr>
                <w:b/>
                <w:color w:val="000000"/>
              </w:rPr>
              <w:t>.</w:t>
            </w:r>
          </w:p>
        </w:tc>
        <w:tc>
          <w:tcPr>
            <w:tcW w:w="9009" w:type="dxa"/>
            <w:gridSpan w:val="3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b/>
                <w:bCs/>
                <w:color w:val="000000"/>
              </w:rPr>
              <w:t>Результативность образовательной деятельности дошкольно</w:t>
            </w:r>
            <w:r>
              <w:rPr>
                <w:b/>
                <w:bCs/>
                <w:color w:val="000000"/>
              </w:rPr>
              <w:t>го</w:t>
            </w:r>
            <w:r w:rsidRPr="009F176D">
              <w:rPr>
                <w:b/>
                <w:bCs/>
                <w:color w:val="000000"/>
              </w:rPr>
              <w:t xml:space="preserve"> образовательно</w:t>
            </w:r>
            <w:r>
              <w:rPr>
                <w:b/>
                <w:bCs/>
                <w:color w:val="000000"/>
              </w:rPr>
              <w:t>го</w:t>
            </w:r>
            <w:r w:rsidRPr="009F176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учреждения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176D">
              <w:rPr>
                <w:color w:val="000000"/>
              </w:rPr>
              <w:t>.1.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Уровень заболеваемости детей в учреждении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календарный год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от 0 до 100% (не выше районного показателя)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AC6074" w:rsidRDefault="009F46F1" w:rsidP="00712F0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</w:t>
            </w:r>
            <w:r w:rsidRPr="0079093D">
              <w:rPr>
                <w:color w:val="000000"/>
              </w:rPr>
              <w:t>.2.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 xml:space="preserve">Посещаемость воспитанниками </w:t>
            </w:r>
            <w:r>
              <w:rPr>
                <w:color w:val="000000"/>
              </w:rPr>
              <w:t>дошкольного образовательного учреждения</w:t>
            </w:r>
            <w:r w:rsidRPr="009F176D">
              <w:rPr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квартал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от 63 до 70% - 25%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от 70 до 80% - 50%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8</w:t>
            </w:r>
            <w:r w:rsidRPr="009F176D">
              <w:rPr>
                <w:color w:val="000000"/>
              </w:rPr>
              <w:t xml:space="preserve">0 до </w:t>
            </w:r>
            <w:r>
              <w:rPr>
                <w:color w:val="000000"/>
              </w:rPr>
              <w:t>9</w:t>
            </w:r>
            <w:r w:rsidRPr="009F176D">
              <w:rPr>
                <w:color w:val="000000"/>
              </w:rPr>
              <w:t>0% - 75%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9</w:t>
            </w:r>
            <w:r w:rsidRPr="009F176D">
              <w:rPr>
                <w:color w:val="000000"/>
              </w:rPr>
              <w:t>0 и выше - 100%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176D">
              <w:rPr>
                <w:color w:val="000000"/>
              </w:rPr>
              <w:t>.3.</w:t>
            </w:r>
          </w:p>
        </w:tc>
        <w:tc>
          <w:tcPr>
            <w:tcW w:w="9009" w:type="dxa"/>
            <w:gridSpan w:val="3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Организация питания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Процент выполнения нормативной стоимости питания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квартал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не ниже 80% - 5%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Средний показатель выполнения натуральных норм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квартал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не ниже 80% - 5%</w:t>
            </w:r>
          </w:p>
        </w:tc>
      </w:tr>
      <w:tr w:rsidR="009F46F1" w:rsidRPr="009F176D" w:rsidTr="00712F0E">
        <w:trPr>
          <w:trHeight w:val="351"/>
        </w:trPr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F176D">
              <w:rPr>
                <w:color w:val="000000"/>
              </w:rPr>
              <w:t>.4.</w:t>
            </w:r>
          </w:p>
        </w:tc>
        <w:tc>
          <w:tcPr>
            <w:tcW w:w="9009" w:type="dxa"/>
            <w:gridSpan w:val="3"/>
            <w:vAlign w:val="center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bCs/>
                <w:color w:val="000000"/>
              </w:rPr>
              <w:t>Участие воспитанников в конкурсах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- муниципального уровня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учебный год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 xml:space="preserve">10 % за участие </w:t>
            </w:r>
            <w:proofErr w:type="gramStart"/>
            <w:r w:rsidRPr="009F176D">
              <w:rPr>
                <w:color w:val="000000"/>
              </w:rPr>
              <w:t>в</w:t>
            </w:r>
            <w:proofErr w:type="gramEnd"/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proofErr w:type="gramStart"/>
            <w:r w:rsidRPr="009F176D">
              <w:rPr>
                <w:color w:val="000000"/>
              </w:rPr>
              <w:t>каждом</w:t>
            </w:r>
            <w:proofErr w:type="gramEnd"/>
            <w:r w:rsidRPr="009F176D">
              <w:rPr>
                <w:color w:val="000000"/>
              </w:rPr>
              <w:t xml:space="preserve"> конкурсе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- регионального, межрегионального уровней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учебный год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9F176D">
              <w:rPr>
                <w:color w:val="000000"/>
              </w:rPr>
              <w:t xml:space="preserve">% за участие </w:t>
            </w:r>
            <w:proofErr w:type="gramStart"/>
            <w:r w:rsidRPr="009F176D">
              <w:rPr>
                <w:color w:val="000000"/>
              </w:rPr>
              <w:t>в</w:t>
            </w:r>
            <w:proofErr w:type="gramEnd"/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proofErr w:type="gramStart"/>
            <w:r w:rsidRPr="009F176D">
              <w:rPr>
                <w:color w:val="000000"/>
              </w:rPr>
              <w:t>каждом</w:t>
            </w:r>
            <w:proofErr w:type="gramEnd"/>
            <w:r w:rsidRPr="009F176D">
              <w:rPr>
                <w:color w:val="000000"/>
              </w:rPr>
              <w:t xml:space="preserve"> конкурсе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- российского уровня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учебный год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F176D">
              <w:rPr>
                <w:color w:val="000000"/>
              </w:rPr>
              <w:t xml:space="preserve">0 % за участие </w:t>
            </w:r>
            <w:proofErr w:type="gramStart"/>
            <w:r w:rsidRPr="009F176D">
              <w:rPr>
                <w:color w:val="000000"/>
              </w:rPr>
              <w:t>в</w:t>
            </w:r>
            <w:proofErr w:type="gramEnd"/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proofErr w:type="gramStart"/>
            <w:r w:rsidRPr="009F176D">
              <w:rPr>
                <w:color w:val="000000"/>
              </w:rPr>
              <w:t>каждом</w:t>
            </w:r>
            <w:proofErr w:type="gramEnd"/>
            <w:r w:rsidRPr="009F176D">
              <w:rPr>
                <w:color w:val="000000"/>
              </w:rPr>
              <w:t xml:space="preserve"> конкурсе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009" w:type="dxa"/>
            <w:gridSpan w:val="3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b/>
                <w:color w:val="000000"/>
              </w:rPr>
              <w:t xml:space="preserve">Система работы </w:t>
            </w:r>
            <w:r>
              <w:rPr>
                <w:b/>
                <w:color w:val="000000"/>
              </w:rPr>
              <w:t>образовательного учреждения</w:t>
            </w:r>
            <w:r w:rsidRPr="009F176D">
              <w:rPr>
                <w:b/>
                <w:color w:val="000000"/>
              </w:rPr>
              <w:t xml:space="preserve"> по повышению профессионального мастерства</w:t>
            </w:r>
          </w:p>
        </w:tc>
      </w:tr>
      <w:tr w:rsidR="009F46F1" w:rsidRPr="009F176D" w:rsidTr="00712F0E">
        <w:tc>
          <w:tcPr>
            <w:tcW w:w="562" w:type="dxa"/>
            <w:vMerge w:val="restart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F176D">
              <w:rPr>
                <w:color w:val="000000"/>
              </w:rPr>
              <w:t>.1.</w:t>
            </w:r>
          </w:p>
        </w:tc>
        <w:tc>
          <w:tcPr>
            <w:tcW w:w="9009" w:type="dxa"/>
            <w:gridSpan w:val="3"/>
          </w:tcPr>
          <w:p w:rsidR="009F46F1" w:rsidRPr="006D5F2E" w:rsidRDefault="009F46F1" w:rsidP="00712F0E">
            <w:pPr>
              <w:jc w:val="center"/>
              <w:rPr>
                <w:b/>
                <w:color w:val="000000"/>
              </w:rPr>
            </w:pPr>
            <w:r w:rsidRPr="006D5F2E">
              <w:rPr>
                <w:b/>
                <w:color w:val="000000"/>
              </w:rPr>
              <w:t>Участие в конкурсах повышения профессионального мастерства педагогов</w:t>
            </w:r>
          </w:p>
        </w:tc>
      </w:tr>
      <w:tr w:rsidR="009F46F1" w:rsidRPr="009F176D" w:rsidTr="00712F0E">
        <w:trPr>
          <w:trHeight w:val="589"/>
        </w:trPr>
        <w:tc>
          <w:tcPr>
            <w:tcW w:w="562" w:type="dxa"/>
            <w:vMerge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4223" w:type="dxa"/>
          </w:tcPr>
          <w:p w:rsidR="009F46F1" w:rsidRPr="006E0EC0" w:rsidRDefault="009F46F1" w:rsidP="00712F0E">
            <w:pPr>
              <w:rPr>
                <w:color w:val="000000"/>
              </w:rPr>
            </w:pPr>
            <w:r w:rsidRPr="006E0EC0">
              <w:rPr>
                <w:color w:val="000000"/>
              </w:rPr>
              <w:t>- муниципального уровня</w:t>
            </w:r>
          </w:p>
        </w:tc>
        <w:tc>
          <w:tcPr>
            <w:tcW w:w="2393" w:type="dxa"/>
          </w:tcPr>
          <w:p w:rsidR="009F46F1" w:rsidRDefault="009F46F1" w:rsidP="00712F0E">
            <w:pPr>
              <w:jc w:val="center"/>
            </w:pPr>
            <w:r w:rsidRPr="00C65794">
              <w:t>месяц, квартал, полугодие, год</w:t>
            </w:r>
          </w:p>
        </w:tc>
        <w:tc>
          <w:tcPr>
            <w:tcW w:w="2393" w:type="dxa"/>
          </w:tcPr>
          <w:p w:rsidR="009F46F1" w:rsidRPr="006E0EC0" w:rsidRDefault="009F46F1" w:rsidP="00712F0E">
            <w:pPr>
              <w:jc w:val="center"/>
              <w:rPr>
                <w:color w:val="000000"/>
              </w:rPr>
            </w:pPr>
            <w:r w:rsidRPr="006E0EC0">
              <w:rPr>
                <w:color w:val="000000"/>
              </w:rPr>
              <w:t>10 % за участие</w:t>
            </w:r>
            <w:r>
              <w:rPr>
                <w:color w:val="000000"/>
              </w:rPr>
              <w:t xml:space="preserve"> </w:t>
            </w:r>
            <w:proofErr w:type="gramStart"/>
            <w:r w:rsidRPr="006E0EC0">
              <w:rPr>
                <w:color w:val="000000"/>
              </w:rPr>
              <w:t>в</w:t>
            </w:r>
            <w:proofErr w:type="gramEnd"/>
          </w:p>
          <w:p w:rsidR="009F46F1" w:rsidRPr="006E0EC0" w:rsidRDefault="009F46F1" w:rsidP="00712F0E">
            <w:pPr>
              <w:jc w:val="center"/>
              <w:rPr>
                <w:color w:val="000000"/>
              </w:rPr>
            </w:pPr>
            <w:proofErr w:type="gramStart"/>
            <w:r w:rsidRPr="006E0EC0">
              <w:rPr>
                <w:color w:val="000000"/>
              </w:rPr>
              <w:t>каждом</w:t>
            </w:r>
            <w:proofErr w:type="gramEnd"/>
            <w:r w:rsidRPr="006E0EC0">
              <w:rPr>
                <w:color w:val="000000"/>
              </w:rPr>
              <w:t xml:space="preserve"> конкурсе</w:t>
            </w:r>
          </w:p>
        </w:tc>
      </w:tr>
      <w:tr w:rsidR="009F46F1" w:rsidRPr="009F176D" w:rsidTr="00712F0E">
        <w:tc>
          <w:tcPr>
            <w:tcW w:w="562" w:type="dxa"/>
            <w:vMerge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4223" w:type="dxa"/>
          </w:tcPr>
          <w:p w:rsidR="009F46F1" w:rsidRPr="006E0EC0" w:rsidRDefault="009F46F1" w:rsidP="00712F0E">
            <w:pPr>
              <w:rPr>
                <w:color w:val="000000"/>
              </w:rPr>
            </w:pPr>
            <w:r w:rsidRPr="006E0EC0">
              <w:rPr>
                <w:color w:val="000000"/>
              </w:rPr>
              <w:t>- регионального, межрегионального уровней</w:t>
            </w:r>
          </w:p>
        </w:tc>
        <w:tc>
          <w:tcPr>
            <w:tcW w:w="2393" w:type="dxa"/>
          </w:tcPr>
          <w:p w:rsidR="009F46F1" w:rsidRDefault="009F46F1" w:rsidP="00712F0E">
            <w:pPr>
              <w:jc w:val="center"/>
            </w:pPr>
            <w:r w:rsidRPr="00C65794">
              <w:t>месяц, квартал, полугодие, год</w:t>
            </w:r>
          </w:p>
        </w:tc>
        <w:tc>
          <w:tcPr>
            <w:tcW w:w="2393" w:type="dxa"/>
          </w:tcPr>
          <w:p w:rsidR="009F46F1" w:rsidRPr="006E0EC0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6E0EC0">
              <w:rPr>
                <w:color w:val="000000"/>
              </w:rPr>
              <w:t>% за участие</w:t>
            </w:r>
            <w:r>
              <w:rPr>
                <w:color w:val="000000"/>
              </w:rPr>
              <w:t xml:space="preserve"> </w:t>
            </w:r>
            <w:proofErr w:type="gramStart"/>
            <w:r w:rsidRPr="006E0EC0">
              <w:rPr>
                <w:color w:val="000000"/>
              </w:rPr>
              <w:t>в</w:t>
            </w:r>
            <w:proofErr w:type="gramEnd"/>
          </w:p>
          <w:p w:rsidR="009F46F1" w:rsidRPr="006E0EC0" w:rsidRDefault="009F46F1" w:rsidP="00712F0E">
            <w:pPr>
              <w:jc w:val="center"/>
              <w:rPr>
                <w:color w:val="000000"/>
              </w:rPr>
            </w:pPr>
            <w:proofErr w:type="gramStart"/>
            <w:r w:rsidRPr="006E0EC0">
              <w:rPr>
                <w:color w:val="000000"/>
              </w:rPr>
              <w:t>каждом</w:t>
            </w:r>
            <w:proofErr w:type="gramEnd"/>
            <w:r w:rsidRPr="006E0EC0">
              <w:rPr>
                <w:color w:val="000000"/>
              </w:rPr>
              <w:t xml:space="preserve"> конкурсе</w:t>
            </w:r>
          </w:p>
        </w:tc>
      </w:tr>
      <w:tr w:rsidR="009F46F1" w:rsidRPr="009F176D" w:rsidTr="00712F0E">
        <w:trPr>
          <w:trHeight w:val="581"/>
        </w:trPr>
        <w:tc>
          <w:tcPr>
            <w:tcW w:w="562" w:type="dxa"/>
            <w:vMerge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4223" w:type="dxa"/>
          </w:tcPr>
          <w:p w:rsidR="009F46F1" w:rsidRPr="006E0EC0" w:rsidRDefault="009F46F1" w:rsidP="00712F0E">
            <w:pPr>
              <w:rPr>
                <w:color w:val="000000"/>
              </w:rPr>
            </w:pPr>
            <w:r w:rsidRPr="006E0EC0">
              <w:rPr>
                <w:color w:val="000000"/>
              </w:rPr>
              <w:t>- российского уровня</w:t>
            </w:r>
          </w:p>
        </w:tc>
        <w:tc>
          <w:tcPr>
            <w:tcW w:w="2393" w:type="dxa"/>
          </w:tcPr>
          <w:p w:rsidR="009F46F1" w:rsidRDefault="009F46F1" w:rsidP="00712F0E">
            <w:pPr>
              <w:jc w:val="center"/>
            </w:pPr>
            <w:r w:rsidRPr="00C65794">
              <w:t>месяц, квартал, полугодие, год</w:t>
            </w:r>
          </w:p>
        </w:tc>
        <w:tc>
          <w:tcPr>
            <w:tcW w:w="2393" w:type="dxa"/>
          </w:tcPr>
          <w:p w:rsidR="009F46F1" w:rsidRPr="006E0EC0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6E0EC0">
              <w:rPr>
                <w:color w:val="000000"/>
              </w:rPr>
              <w:t xml:space="preserve"> % за участие</w:t>
            </w:r>
            <w:r>
              <w:rPr>
                <w:color w:val="000000"/>
              </w:rPr>
              <w:t xml:space="preserve"> </w:t>
            </w:r>
            <w:proofErr w:type="gramStart"/>
            <w:r w:rsidRPr="006E0EC0">
              <w:rPr>
                <w:color w:val="000000"/>
              </w:rPr>
              <w:t>в</w:t>
            </w:r>
            <w:proofErr w:type="gramEnd"/>
          </w:p>
          <w:p w:rsidR="009F46F1" w:rsidRPr="006E0EC0" w:rsidRDefault="009F46F1" w:rsidP="00712F0E">
            <w:pPr>
              <w:jc w:val="center"/>
              <w:rPr>
                <w:color w:val="000000"/>
              </w:rPr>
            </w:pPr>
            <w:proofErr w:type="gramStart"/>
            <w:r w:rsidRPr="006E0EC0">
              <w:rPr>
                <w:color w:val="000000"/>
              </w:rPr>
              <w:t>каждом</w:t>
            </w:r>
            <w:proofErr w:type="gramEnd"/>
            <w:r w:rsidRPr="006E0EC0">
              <w:rPr>
                <w:color w:val="000000"/>
              </w:rPr>
              <w:t xml:space="preserve"> конкурсе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9009" w:type="dxa"/>
            <w:gridSpan w:val="3"/>
            <w:vAlign w:val="center"/>
          </w:tcPr>
          <w:p w:rsidR="009F46F1" w:rsidRPr="00127656" w:rsidRDefault="009F46F1" w:rsidP="00712F0E">
            <w:pPr>
              <w:jc w:val="center"/>
            </w:pPr>
            <w:r>
              <w:rPr>
                <w:b/>
              </w:rPr>
              <w:t>Р</w:t>
            </w:r>
            <w:r w:rsidRPr="009F176D">
              <w:rPr>
                <w:b/>
              </w:rPr>
              <w:t>езультативность в конкурсах профессионального мастерства педагогов</w:t>
            </w:r>
          </w:p>
        </w:tc>
      </w:tr>
      <w:tr w:rsidR="009F46F1" w:rsidRPr="009F176D" w:rsidTr="00712F0E">
        <w:tc>
          <w:tcPr>
            <w:tcW w:w="562" w:type="dxa"/>
            <w:vMerge w:val="restart"/>
          </w:tcPr>
          <w:p w:rsidR="009F46F1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9F46F1" w:rsidRPr="009F176D" w:rsidRDefault="009F46F1" w:rsidP="00712F0E">
            <w:pPr>
              <w:jc w:val="both"/>
            </w:pPr>
            <w:r w:rsidRPr="009F176D">
              <w:t>-  муниципального уровня</w:t>
            </w:r>
          </w:p>
        </w:tc>
        <w:tc>
          <w:tcPr>
            <w:tcW w:w="2393" w:type="dxa"/>
          </w:tcPr>
          <w:p w:rsidR="009F46F1" w:rsidRDefault="009F46F1" w:rsidP="00712F0E">
            <w:r w:rsidRPr="00F45105">
              <w:t>месяц, квартал, полугодие, год</w:t>
            </w:r>
          </w:p>
        </w:tc>
        <w:tc>
          <w:tcPr>
            <w:tcW w:w="2393" w:type="dxa"/>
            <w:vAlign w:val="center"/>
          </w:tcPr>
          <w:p w:rsidR="009F46F1" w:rsidRPr="009F176D" w:rsidRDefault="009F46F1" w:rsidP="00712F0E">
            <w:r>
              <w:t>25</w:t>
            </w:r>
            <w:r w:rsidRPr="009F176D">
              <w:t xml:space="preserve"> %   за </w:t>
            </w:r>
            <w:r>
              <w:t>победителя, призера</w:t>
            </w:r>
          </w:p>
        </w:tc>
      </w:tr>
      <w:tr w:rsidR="009F46F1" w:rsidRPr="009F176D" w:rsidTr="00712F0E">
        <w:tc>
          <w:tcPr>
            <w:tcW w:w="562" w:type="dxa"/>
            <w:vMerge/>
          </w:tcPr>
          <w:p w:rsidR="009F46F1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9F46F1" w:rsidRPr="009F176D" w:rsidRDefault="009F46F1" w:rsidP="00712F0E">
            <w:pPr>
              <w:jc w:val="both"/>
            </w:pPr>
            <w:r w:rsidRPr="009F176D">
              <w:t>-  регионального, межрегионального уровней</w:t>
            </w:r>
          </w:p>
        </w:tc>
        <w:tc>
          <w:tcPr>
            <w:tcW w:w="2393" w:type="dxa"/>
          </w:tcPr>
          <w:p w:rsidR="009F46F1" w:rsidRDefault="009F46F1" w:rsidP="00712F0E">
            <w:r w:rsidRPr="00F45105">
              <w:t>месяц, квартал, полугодие, год</w:t>
            </w:r>
          </w:p>
        </w:tc>
        <w:tc>
          <w:tcPr>
            <w:tcW w:w="2393" w:type="dxa"/>
            <w:vAlign w:val="center"/>
          </w:tcPr>
          <w:p w:rsidR="009F46F1" w:rsidRPr="009F176D" w:rsidRDefault="009F46F1" w:rsidP="00712F0E">
            <w:r w:rsidRPr="009F176D">
              <w:t>5</w:t>
            </w:r>
            <w:r>
              <w:t>0</w:t>
            </w:r>
            <w:r w:rsidRPr="009F176D">
              <w:t xml:space="preserve"> % за </w:t>
            </w:r>
            <w:r>
              <w:t>победителя, призера</w:t>
            </w:r>
          </w:p>
        </w:tc>
      </w:tr>
      <w:tr w:rsidR="009F46F1" w:rsidRPr="009F176D" w:rsidTr="00712F0E">
        <w:tc>
          <w:tcPr>
            <w:tcW w:w="562" w:type="dxa"/>
            <w:vMerge/>
          </w:tcPr>
          <w:p w:rsidR="009F46F1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4223" w:type="dxa"/>
            <w:vAlign w:val="center"/>
          </w:tcPr>
          <w:p w:rsidR="009F46F1" w:rsidRPr="009F176D" w:rsidRDefault="009F46F1" w:rsidP="00712F0E">
            <w:pPr>
              <w:jc w:val="both"/>
            </w:pPr>
            <w:r w:rsidRPr="009F176D">
              <w:t>-  российского уровня</w:t>
            </w:r>
          </w:p>
        </w:tc>
        <w:tc>
          <w:tcPr>
            <w:tcW w:w="2393" w:type="dxa"/>
          </w:tcPr>
          <w:p w:rsidR="009F46F1" w:rsidRDefault="009F46F1" w:rsidP="00712F0E">
            <w:r w:rsidRPr="00F45105">
              <w:t>месяц, квартал, полугодие, год</w:t>
            </w:r>
          </w:p>
        </w:tc>
        <w:tc>
          <w:tcPr>
            <w:tcW w:w="2393" w:type="dxa"/>
            <w:vAlign w:val="center"/>
          </w:tcPr>
          <w:p w:rsidR="009F46F1" w:rsidRPr="009F176D" w:rsidRDefault="009F46F1" w:rsidP="00712F0E">
            <w:r w:rsidRPr="009F176D">
              <w:t>1</w:t>
            </w:r>
            <w:r>
              <w:t>0</w:t>
            </w:r>
            <w:r w:rsidRPr="009F176D">
              <w:t xml:space="preserve">0 % за </w:t>
            </w:r>
            <w:r>
              <w:t>победителя, призера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курсовая подготовка педагогических работников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календарный год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 xml:space="preserve">50% - при 100% охвате </w:t>
            </w:r>
            <w:proofErr w:type="gramStart"/>
            <w:r w:rsidRPr="009F176D">
              <w:rPr>
                <w:color w:val="000000"/>
              </w:rPr>
              <w:t>педагогических</w:t>
            </w:r>
            <w:proofErr w:type="gramEnd"/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работников, прошедших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курсовую подготовку в течение последних 3 лет – не ниже уровня районного показателя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F176D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9F176D">
              <w:rPr>
                <w:color w:val="000000"/>
              </w:rPr>
              <w:t>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Участие педагогов в районных семинарах, конференциях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Pr="009F176D">
              <w:rPr>
                <w:color w:val="000000"/>
              </w:rPr>
              <w:t>календарный год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5% за участие в каждом семинаре, кон</w:t>
            </w:r>
            <w:r>
              <w:rPr>
                <w:color w:val="000000"/>
              </w:rPr>
              <w:t>ференции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F176D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9F176D">
              <w:rPr>
                <w:color w:val="000000"/>
              </w:rPr>
              <w:t>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Организация и проведение мероприятий районного, областного уровня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ежеквартально,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календарный год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до 20% за каждое мероприятие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F176D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Pr="009F176D">
              <w:rPr>
                <w:color w:val="000000"/>
              </w:rPr>
              <w:t>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Процент педагогов, обучающихся в высших, средних профессиональных педагогических образовательных организациях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учебный год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до 30% - 10 %,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от 31% до 60% – 15%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свыше 6</w:t>
            </w:r>
            <w:r>
              <w:rPr>
                <w:color w:val="000000"/>
              </w:rPr>
              <w:t>0</w:t>
            </w:r>
            <w:r w:rsidRPr="009F176D">
              <w:rPr>
                <w:color w:val="000000"/>
              </w:rPr>
              <w:t>% - 20%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009" w:type="dxa"/>
            <w:gridSpan w:val="3"/>
          </w:tcPr>
          <w:p w:rsidR="009F46F1" w:rsidRPr="009F176D" w:rsidRDefault="009F46F1" w:rsidP="00712F0E">
            <w:pPr>
              <w:jc w:val="center"/>
              <w:rPr>
                <w:b/>
                <w:color w:val="000000"/>
              </w:rPr>
            </w:pPr>
            <w:r w:rsidRPr="009F176D">
              <w:rPr>
                <w:b/>
                <w:color w:val="000000"/>
              </w:rPr>
              <w:t>Реализация мероприятий по охране здоровья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F176D">
              <w:rPr>
                <w:color w:val="000000"/>
              </w:rPr>
              <w:t>.1.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Наличие случаев травматизма среди воспитанников</w:t>
            </w:r>
          </w:p>
        </w:tc>
        <w:tc>
          <w:tcPr>
            <w:tcW w:w="2393" w:type="dxa"/>
            <w:vAlign w:val="center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календарный год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</w:t>
            </w:r>
            <w:r w:rsidRPr="009F176D">
              <w:rPr>
                <w:color w:val="000000"/>
              </w:rPr>
              <w:t xml:space="preserve"> 10% за каждый случай при наличии акта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7.2.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 xml:space="preserve">Наличие случаев травматизма среди </w:t>
            </w:r>
            <w:r>
              <w:rPr>
                <w:color w:val="000000"/>
              </w:rPr>
              <w:t>работников</w:t>
            </w:r>
          </w:p>
        </w:tc>
        <w:tc>
          <w:tcPr>
            <w:tcW w:w="2393" w:type="dxa"/>
            <w:vAlign w:val="center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календарный год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</w:t>
            </w:r>
            <w:r w:rsidRPr="009F176D">
              <w:rPr>
                <w:color w:val="000000"/>
              </w:rPr>
              <w:t xml:space="preserve"> 10% за каждый случай при наличии акта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b/>
                <w:color w:val="000000"/>
              </w:rPr>
            </w:pPr>
            <w:r w:rsidRPr="009F176D">
              <w:rPr>
                <w:b/>
                <w:color w:val="000000"/>
              </w:rPr>
              <w:t>8</w:t>
            </w:r>
          </w:p>
        </w:tc>
        <w:tc>
          <w:tcPr>
            <w:tcW w:w="9009" w:type="dxa"/>
            <w:gridSpan w:val="3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b/>
                <w:bCs/>
                <w:color w:val="000000"/>
              </w:rPr>
              <w:t>Единовременные выплаты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8.1.</w:t>
            </w:r>
          </w:p>
        </w:tc>
        <w:tc>
          <w:tcPr>
            <w:tcW w:w="4223" w:type="dxa"/>
            <w:vAlign w:val="center"/>
          </w:tcPr>
          <w:p w:rsidR="009F46F1" w:rsidRDefault="009F46F1" w:rsidP="00712F0E">
            <w:r w:rsidRPr="009F176D">
              <w:t>Единовременные выплаты по результатам деятельности</w:t>
            </w:r>
            <w:r>
              <w:t xml:space="preserve"> (</w:t>
            </w:r>
            <w:r w:rsidRPr="008B6046">
              <w:t>при наличии письменного основания</w:t>
            </w:r>
            <w:r>
              <w:t>)</w:t>
            </w:r>
            <w:r w:rsidRPr="009F176D">
              <w:t>,</w:t>
            </w:r>
          </w:p>
          <w:p w:rsidR="009F46F1" w:rsidRDefault="009F46F1" w:rsidP="00712F0E">
            <w:r w:rsidRPr="009F176D">
              <w:t xml:space="preserve">к профессиональным, праздничным и юбилейным датам, </w:t>
            </w:r>
          </w:p>
          <w:p w:rsidR="009F46F1" w:rsidRDefault="009F46F1" w:rsidP="00712F0E">
            <w:r w:rsidRPr="009F176D">
              <w:t>в связи с выходом на пенсию</w:t>
            </w:r>
            <w:r>
              <w:t xml:space="preserve">, </w:t>
            </w:r>
          </w:p>
          <w:p w:rsidR="009F46F1" w:rsidRPr="009F176D" w:rsidRDefault="009F46F1" w:rsidP="00712F0E">
            <w:r>
              <w:lastRenderedPageBreak/>
              <w:t>за многолетний добросовестный труд</w:t>
            </w:r>
            <w:r w:rsidRPr="009F176D">
              <w:t xml:space="preserve">. </w:t>
            </w:r>
          </w:p>
        </w:tc>
        <w:tc>
          <w:tcPr>
            <w:tcW w:w="2393" w:type="dxa"/>
            <w:vAlign w:val="center"/>
          </w:tcPr>
          <w:p w:rsidR="009F46F1" w:rsidRPr="009F176D" w:rsidRDefault="009F46F1" w:rsidP="00712F0E">
            <w:pPr>
              <w:jc w:val="center"/>
            </w:pPr>
            <w:r>
              <w:lastRenderedPageBreak/>
              <w:t>м</w:t>
            </w:r>
            <w:r w:rsidRPr="009F176D">
              <w:t>есяц, квартал, полугодие, год</w:t>
            </w:r>
          </w:p>
        </w:tc>
        <w:tc>
          <w:tcPr>
            <w:tcW w:w="2393" w:type="dxa"/>
            <w:vAlign w:val="center"/>
          </w:tcPr>
          <w:p w:rsidR="009F46F1" w:rsidRPr="009F176D" w:rsidRDefault="009F46F1" w:rsidP="00712F0E">
            <w:pPr>
              <w:widowControl w:val="0"/>
            </w:pPr>
            <w:r w:rsidRPr="009F176D">
              <w:t>от 0 до 150%</w:t>
            </w:r>
            <w:r>
              <w:t xml:space="preserve"> </w:t>
            </w:r>
          </w:p>
        </w:tc>
      </w:tr>
      <w:tr w:rsidR="009F46F1" w:rsidRPr="009F176D" w:rsidTr="00712F0E">
        <w:tc>
          <w:tcPr>
            <w:tcW w:w="562" w:type="dxa"/>
            <w:vAlign w:val="center"/>
          </w:tcPr>
          <w:p w:rsidR="009F46F1" w:rsidRPr="009F176D" w:rsidRDefault="009F46F1" w:rsidP="00712F0E">
            <w:pPr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lastRenderedPageBreak/>
              <w:t>8</w:t>
            </w:r>
            <w:r w:rsidRPr="009F176D">
              <w:rPr>
                <w:rFonts w:eastAsia="Adobe Fan Heiti Std B"/>
              </w:rPr>
              <w:t>.2.</w:t>
            </w:r>
          </w:p>
        </w:tc>
        <w:tc>
          <w:tcPr>
            <w:tcW w:w="4223" w:type="dxa"/>
            <w:vAlign w:val="center"/>
          </w:tcPr>
          <w:p w:rsidR="009F46F1" w:rsidRPr="009F176D" w:rsidRDefault="009F46F1" w:rsidP="00712F0E">
            <w:r w:rsidRPr="009F176D">
              <w:t xml:space="preserve">За выполнение особо важных и срочных работ </w:t>
            </w:r>
            <w:r w:rsidRPr="008B6046">
              <w:t>(при наличии письменного основания)</w:t>
            </w:r>
          </w:p>
        </w:tc>
        <w:tc>
          <w:tcPr>
            <w:tcW w:w="2393" w:type="dxa"/>
            <w:vAlign w:val="center"/>
          </w:tcPr>
          <w:p w:rsidR="009F46F1" w:rsidRPr="009F176D" w:rsidRDefault="009F46F1" w:rsidP="00712F0E">
            <w:pPr>
              <w:jc w:val="center"/>
            </w:pPr>
            <w:r>
              <w:t>м</w:t>
            </w:r>
            <w:r w:rsidRPr="009F176D">
              <w:t>есяц, квартал, полугодие, год</w:t>
            </w:r>
          </w:p>
        </w:tc>
        <w:tc>
          <w:tcPr>
            <w:tcW w:w="2393" w:type="dxa"/>
            <w:vAlign w:val="center"/>
          </w:tcPr>
          <w:p w:rsidR="009F46F1" w:rsidRPr="009F176D" w:rsidRDefault="009F46F1" w:rsidP="00712F0E">
            <w:r w:rsidRPr="0068174E">
              <w:t>до 150%</w:t>
            </w:r>
            <w:r w:rsidRPr="009F176D">
              <w:t xml:space="preserve"> 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8.</w:t>
            </w:r>
            <w:r>
              <w:rPr>
                <w:color w:val="000000"/>
              </w:rPr>
              <w:t>3</w:t>
            </w:r>
            <w:r w:rsidRPr="009F176D">
              <w:rPr>
                <w:color w:val="000000"/>
              </w:rPr>
              <w:t>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Наличие транспортных средств</w:t>
            </w:r>
          </w:p>
        </w:tc>
        <w:tc>
          <w:tcPr>
            <w:tcW w:w="2393" w:type="dxa"/>
            <w:vAlign w:val="center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календарный год</w:t>
            </w: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20% за каждое</w:t>
            </w:r>
          </w:p>
        </w:tc>
      </w:tr>
      <w:tr w:rsidR="009F46F1" w:rsidRPr="009F176D" w:rsidTr="00712F0E">
        <w:tc>
          <w:tcPr>
            <w:tcW w:w="562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8.4.</w:t>
            </w:r>
          </w:p>
        </w:tc>
        <w:tc>
          <w:tcPr>
            <w:tcW w:w="422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Нарушение исполнительской дисциплины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месяц, квартал, полугодие, год</w:t>
            </w: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  <w:p w:rsidR="009F46F1" w:rsidRPr="009F176D" w:rsidRDefault="009F46F1" w:rsidP="00712F0E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9F46F1" w:rsidRPr="009F176D" w:rsidRDefault="009F46F1" w:rsidP="00712F0E">
            <w:pPr>
              <w:jc w:val="center"/>
              <w:rPr>
                <w:color w:val="000000"/>
              </w:rPr>
            </w:pPr>
            <w:r>
              <w:t>согласно</w:t>
            </w:r>
            <w:r w:rsidRPr="009F176D">
              <w:t xml:space="preserve"> п.4</w:t>
            </w:r>
            <w:r>
              <w:t>2, 79</w:t>
            </w:r>
            <w:r w:rsidRPr="009F176D">
              <w:t xml:space="preserve"> Положения об оплате труда работников образовательных учреждений и Управления образования администрации Красноармейского муниципального района</w:t>
            </w:r>
          </w:p>
        </w:tc>
      </w:tr>
    </w:tbl>
    <w:p w:rsidR="009F46F1" w:rsidRPr="009F176D" w:rsidRDefault="009F46F1" w:rsidP="009F46F1">
      <w:pPr>
        <w:jc w:val="both"/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9F46F1" w:rsidRDefault="009F46F1" w:rsidP="009F46F1">
      <w:pPr>
        <w:tabs>
          <w:tab w:val="left" w:pos="4163"/>
        </w:tabs>
        <w:rPr>
          <w:sz w:val="28"/>
          <w:szCs w:val="28"/>
        </w:rPr>
      </w:pPr>
    </w:p>
    <w:p w:rsidR="00F2110D" w:rsidRDefault="00F2110D" w:rsidP="009F46F1">
      <w:pPr>
        <w:tabs>
          <w:tab w:val="left" w:pos="4163"/>
        </w:tabs>
        <w:rPr>
          <w:sz w:val="28"/>
          <w:szCs w:val="28"/>
        </w:rPr>
      </w:pPr>
    </w:p>
    <w:p w:rsidR="00F2110D" w:rsidRDefault="00F2110D" w:rsidP="009F46F1">
      <w:pPr>
        <w:tabs>
          <w:tab w:val="left" w:pos="4163"/>
        </w:tabs>
        <w:rPr>
          <w:sz w:val="28"/>
          <w:szCs w:val="28"/>
        </w:rPr>
      </w:pPr>
    </w:p>
    <w:p w:rsidR="00F2110D" w:rsidRDefault="00F2110D" w:rsidP="009F46F1">
      <w:pPr>
        <w:tabs>
          <w:tab w:val="left" w:pos="4163"/>
        </w:tabs>
        <w:rPr>
          <w:sz w:val="28"/>
          <w:szCs w:val="28"/>
        </w:rPr>
      </w:pPr>
    </w:p>
    <w:p w:rsidR="00F2110D" w:rsidRDefault="00F2110D" w:rsidP="009F46F1">
      <w:pPr>
        <w:tabs>
          <w:tab w:val="left" w:pos="4163"/>
        </w:tabs>
        <w:rPr>
          <w:sz w:val="28"/>
          <w:szCs w:val="28"/>
        </w:rPr>
      </w:pPr>
    </w:p>
    <w:p w:rsidR="00F2110D" w:rsidRDefault="00F2110D" w:rsidP="009F46F1">
      <w:pPr>
        <w:tabs>
          <w:tab w:val="left" w:pos="4163"/>
        </w:tabs>
        <w:rPr>
          <w:sz w:val="28"/>
          <w:szCs w:val="28"/>
        </w:rPr>
      </w:pPr>
    </w:p>
    <w:p w:rsidR="00F2110D" w:rsidRDefault="00F2110D" w:rsidP="009F46F1">
      <w:pPr>
        <w:tabs>
          <w:tab w:val="left" w:pos="4163"/>
        </w:tabs>
        <w:rPr>
          <w:sz w:val="28"/>
          <w:szCs w:val="28"/>
        </w:rPr>
      </w:pPr>
    </w:p>
    <w:p w:rsidR="00F2110D" w:rsidRDefault="00222D00" w:rsidP="009F46F1">
      <w:pPr>
        <w:tabs>
          <w:tab w:val="left" w:pos="4163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pict>
          <v:rect id="_x0000_s1034" style="position:absolute;margin-left:267.6pt;margin-top:-10.25pt;width:225.15pt;height:93.75pt;z-index:251665920" stroked="f">
            <v:textbox>
              <w:txbxContent>
                <w:p w:rsidR="00F2110D" w:rsidRPr="004469D1" w:rsidRDefault="00F2110D" w:rsidP="00F2110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8</w:t>
                  </w:r>
                </w:p>
                <w:p w:rsidR="00F2110D" w:rsidRPr="004469D1" w:rsidRDefault="00F2110D" w:rsidP="00F2110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F2110D" w:rsidRDefault="00F2110D" w:rsidP="00F2110D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222D00" w:rsidRPr="00222D00" w:rsidRDefault="00222D00" w:rsidP="00222D00">
                  <w:pPr>
                    <w:rPr>
                      <w:sz w:val="28"/>
                      <w:szCs w:val="28"/>
                      <w:u w:val="single"/>
                    </w:rPr>
                  </w:pPr>
                  <w:r w:rsidRPr="00222D00">
                    <w:rPr>
                      <w:sz w:val="28"/>
                      <w:szCs w:val="28"/>
                    </w:rPr>
                    <w:t xml:space="preserve">от 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24.05.2019 г.</w:t>
                  </w:r>
                  <w:r w:rsidRPr="00222D00">
                    <w:rPr>
                      <w:sz w:val="28"/>
                      <w:szCs w:val="28"/>
                    </w:rPr>
                    <w:t xml:space="preserve"> №</w:t>
                  </w:r>
                  <w:r w:rsidRPr="00222D00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222D00">
                    <w:rPr>
                      <w:sz w:val="28"/>
                      <w:szCs w:val="28"/>
                      <w:u w:val="single"/>
                    </w:rPr>
                    <w:t xml:space="preserve">  436</w:t>
                  </w:r>
                </w:p>
                <w:p w:rsidR="00F2110D" w:rsidRDefault="00F2110D" w:rsidP="00222D00"/>
              </w:txbxContent>
            </v:textbox>
          </v:rect>
        </w:pict>
      </w:r>
    </w:p>
    <w:p w:rsidR="00F2110D" w:rsidRPr="00F2110D" w:rsidRDefault="00F2110D" w:rsidP="00F2110D">
      <w:pPr>
        <w:rPr>
          <w:sz w:val="28"/>
          <w:szCs w:val="28"/>
        </w:rPr>
      </w:pPr>
    </w:p>
    <w:p w:rsidR="00F2110D" w:rsidRPr="00F2110D" w:rsidRDefault="00F2110D" w:rsidP="00F2110D">
      <w:pPr>
        <w:rPr>
          <w:sz w:val="28"/>
          <w:szCs w:val="28"/>
        </w:rPr>
      </w:pPr>
    </w:p>
    <w:p w:rsidR="00F2110D" w:rsidRPr="00F2110D" w:rsidRDefault="00F2110D" w:rsidP="00F2110D">
      <w:pPr>
        <w:rPr>
          <w:sz w:val="28"/>
          <w:szCs w:val="28"/>
        </w:rPr>
      </w:pPr>
    </w:p>
    <w:p w:rsidR="00F2110D" w:rsidRPr="00F2110D" w:rsidRDefault="00F2110D" w:rsidP="00F2110D">
      <w:pPr>
        <w:rPr>
          <w:sz w:val="28"/>
          <w:szCs w:val="28"/>
        </w:rPr>
      </w:pPr>
    </w:p>
    <w:p w:rsidR="00F2110D" w:rsidRPr="00F2110D" w:rsidRDefault="00F2110D" w:rsidP="00F2110D">
      <w:pPr>
        <w:rPr>
          <w:sz w:val="28"/>
          <w:szCs w:val="28"/>
        </w:rPr>
      </w:pPr>
    </w:p>
    <w:p w:rsidR="00F2110D" w:rsidRPr="00F2110D" w:rsidRDefault="00F2110D" w:rsidP="00F2110D">
      <w:pPr>
        <w:rPr>
          <w:sz w:val="28"/>
          <w:szCs w:val="28"/>
        </w:rPr>
      </w:pPr>
    </w:p>
    <w:p w:rsidR="00F2110D" w:rsidRPr="00F2110D" w:rsidRDefault="00F2110D" w:rsidP="00F2110D">
      <w:pPr>
        <w:rPr>
          <w:sz w:val="28"/>
          <w:szCs w:val="28"/>
        </w:rPr>
      </w:pPr>
    </w:p>
    <w:p w:rsidR="00F2110D" w:rsidRPr="00F2110D" w:rsidRDefault="00F2110D" w:rsidP="00F2110D">
      <w:pPr>
        <w:jc w:val="center"/>
        <w:rPr>
          <w:b/>
          <w:bCs/>
          <w:sz w:val="28"/>
          <w:szCs w:val="28"/>
        </w:rPr>
      </w:pPr>
      <w:r w:rsidRPr="00F2110D">
        <w:rPr>
          <w:b/>
          <w:bCs/>
          <w:sz w:val="28"/>
          <w:szCs w:val="28"/>
        </w:rPr>
        <w:t>Показатели эффективности деятельности и размер единовременных выплат стимулирующего характера по результатам работы, устанавливаемых руководителям учреждений дополнительного образования</w:t>
      </w:r>
    </w:p>
    <w:p w:rsidR="00F2110D" w:rsidRPr="009F176D" w:rsidRDefault="00F2110D" w:rsidP="00F2110D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80"/>
        <w:gridCol w:w="2158"/>
        <w:gridCol w:w="3156"/>
      </w:tblGrid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 xml:space="preserve">№ 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proofErr w:type="spellStart"/>
            <w:r w:rsidRPr="009F176D">
              <w:t>п.п</w:t>
            </w:r>
            <w:proofErr w:type="spellEnd"/>
            <w:r w:rsidRPr="009F176D">
              <w:t>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</w:pPr>
            <w:r w:rsidRPr="009F176D">
              <w:t xml:space="preserve">Показатели </w:t>
            </w:r>
            <w:proofErr w:type="gramStart"/>
            <w:r w:rsidRPr="009F176D">
              <w:t xml:space="preserve">эффективности деятельности руководителя </w:t>
            </w:r>
            <w:r>
              <w:t xml:space="preserve">учреждения </w:t>
            </w:r>
            <w:r w:rsidRPr="009F176D">
              <w:t>дополнительного образования</w:t>
            </w:r>
            <w:proofErr w:type="gramEnd"/>
          </w:p>
        </w:tc>
        <w:tc>
          <w:tcPr>
            <w:tcW w:w="2181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</w:pPr>
            <w:r w:rsidRPr="009F176D">
              <w:t>Оцениваемый период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</w:pPr>
            <w:r w:rsidRPr="009F176D">
              <w:t>Размеры выплат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</w:pPr>
            <w:r w:rsidRPr="009F176D">
              <w:t>стимулирующего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</w:pPr>
            <w:r w:rsidRPr="009F176D">
              <w:t>характера (в процентах)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</w:pPr>
            <w:r w:rsidRPr="009F176D">
              <w:t>от должностного оклада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F176D">
              <w:rPr>
                <w:b/>
              </w:rPr>
              <w:t>1</w:t>
            </w:r>
          </w:p>
        </w:tc>
        <w:tc>
          <w:tcPr>
            <w:tcW w:w="9435" w:type="dxa"/>
            <w:gridSpan w:val="3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</w:pPr>
            <w:r w:rsidRPr="009F176D">
              <w:rPr>
                <w:b/>
                <w:bCs/>
              </w:rPr>
              <w:t>Соответствие деятельности организации дополнительного образования требованиям законодательства в сфере образования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1.1.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Наличие локальных нормативных актов, содержащих нормы, регулирующие образовательные отношения</w:t>
            </w:r>
          </w:p>
        </w:tc>
        <w:tc>
          <w:tcPr>
            <w:tcW w:w="2181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календарный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год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10%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1.2.</w:t>
            </w:r>
          </w:p>
        </w:tc>
        <w:tc>
          <w:tcPr>
            <w:tcW w:w="4048" w:type="dxa"/>
            <w:vAlign w:val="center"/>
          </w:tcPr>
          <w:p w:rsidR="00F2110D" w:rsidRPr="009F176D" w:rsidRDefault="00F2110D" w:rsidP="00712F0E">
            <w:r>
              <w:t>Качество</w:t>
            </w:r>
            <w:r w:rsidRPr="009F176D">
              <w:t xml:space="preserve"> подготовки учреждения к новому учебному году</w:t>
            </w:r>
          </w:p>
        </w:tc>
        <w:tc>
          <w:tcPr>
            <w:tcW w:w="2181" w:type="dxa"/>
            <w:vAlign w:val="center"/>
          </w:tcPr>
          <w:p w:rsidR="00F2110D" w:rsidRPr="009F176D" w:rsidRDefault="00F2110D" w:rsidP="00712F0E">
            <w:pPr>
              <w:jc w:val="center"/>
            </w:pPr>
            <w:r>
              <w:t>и</w:t>
            </w:r>
            <w:r w:rsidRPr="009F176D">
              <w:t>юнь-август</w:t>
            </w:r>
          </w:p>
        </w:tc>
        <w:tc>
          <w:tcPr>
            <w:tcW w:w="3206" w:type="dxa"/>
          </w:tcPr>
          <w:p w:rsidR="00F2110D" w:rsidRPr="009F176D" w:rsidRDefault="00F2110D" w:rsidP="00712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Pr="009F176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  <w:r w:rsidRPr="009F176D">
              <w:rPr>
                <w:color w:val="000000"/>
              </w:rPr>
              <w:t xml:space="preserve">% </w:t>
            </w:r>
            <w:r>
              <w:rPr>
                <w:color w:val="000000"/>
              </w:rPr>
              <w:t>при</w:t>
            </w:r>
            <w:r w:rsidRPr="009F176D">
              <w:rPr>
                <w:color w:val="000000"/>
              </w:rPr>
              <w:t xml:space="preserve"> наличи</w:t>
            </w:r>
            <w:r>
              <w:rPr>
                <w:color w:val="000000"/>
              </w:rPr>
              <w:t>и</w:t>
            </w:r>
            <w:r w:rsidRPr="009F176D">
              <w:rPr>
                <w:color w:val="000000"/>
              </w:rPr>
              <w:t xml:space="preserve"> акта о</w:t>
            </w:r>
          </w:p>
          <w:p w:rsidR="00F2110D" w:rsidRPr="009F176D" w:rsidRDefault="00F2110D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приемке учреждения,</w:t>
            </w:r>
          </w:p>
          <w:p w:rsidR="00F2110D" w:rsidRPr="009F176D" w:rsidRDefault="00F2110D" w:rsidP="00712F0E">
            <w:pPr>
              <w:jc w:val="center"/>
              <w:rPr>
                <w:color w:val="000000"/>
              </w:rPr>
            </w:pPr>
            <w:proofErr w:type="gramStart"/>
            <w:r w:rsidRPr="009F176D">
              <w:rPr>
                <w:color w:val="000000"/>
              </w:rPr>
              <w:t>подписанного до начала</w:t>
            </w:r>
            <w:proofErr w:type="gramEnd"/>
          </w:p>
          <w:p w:rsidR="00F2110D" w:rsidRPr="009F176D" w:rsidRDefault="00F2110D" w:rsidP="00712F0E">
            <w:pPr>
              <w:jc w:val="center"/>
              <w:rPr>
                <w:color w:val="000000"/>
              </w:rPr>
            </w:pPr>
            <w:r w:rsidRPr="009F176D">
              <w:rPr>
                <w:color w:val="000000"/>
              </w:rPr>
              <w:t>учебного года</w:t>
            </w:r>
          </w:p>
        </w:tc>
      </w:tr>
      <w:tr w:rsidR="00F2110D" w:rsidRPr="009F176D" w:rsidTr="00712F0E">
        <w:trPr>
          <w:trHeight w:val="712"/>
        </w:trPr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1.3.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Отсутствие объективных предписаний надзорных органов, объективных жалоб родителей</w:t>
            </w:r>
          </w:p>
        </w:tc>
        <w:tc>
          <w:tcPr>
            <w:tcW w:w="2181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календарный год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от 0 до 100%;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минус 10% за каждое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предписание, жалобу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F176D">
              <w:rPr>
                <w:b/>
              </w:rPr>
              <w:t>2</w:t>
            </w:r>
          </w:p>
        </w:tc>
        <w:tc>
          <w:tcPr>
            <w:tcW w:w="9435" w:type="dxa"/>
            <w:gridSpan w:val="3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</w:pPr>
            <w:r w:rsidRPr="009F176D">
              <w:rPr>
                <w:b/>
                <w:bCs/>
              </w:rPr>
              <w:t>Обеспечение социальных льгот, гарантий и защита прав работников в рамках реализации коллективного договора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2.1.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 xml:space="preserve">Выполнение индикативных показателей по заработной плате основных педагогических работников в </w:t>
            </w:r>
            <w:r>
              <w:t>учреждении</w:t>
            </w:r>
            <w:r w:rsidRPr="009F176D">
              <w:t xml:space="preserve"> дополнительного образования </w:t>
            </w:r>
          </w:p>
        </w:tc>
        <w:tc>
          <w:tcPr>
            <w:tcW w:w="2181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календарный год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от 0 до 100%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2.2.</w:t>
            </w:r>
          </w:p>
        </w:tc>
        <w:tc>
          <w:tcPr>
            <w:tcW w:w="4048" w:type="dxa"/>
            <w:vAlign w:val="center"/>
          </w:tcPr>
          <w:p w:rsidR="00F2110D" w:rsidRPr="008F3DC1" w:rsidRDefault="00F2110D" w:rsidP="00712F0E">
            <w:r w:rsidRPr="008F3DC1">
              <w:t>Выполнение мероприятий по результатам специальной оценки условий труда</w:t>
            </w:r>
          </w:p>
        </w:tc>
        <w:tc>
          <w:tcPr>
            <w:tcW w:w="2181" w:type="dxa"/>
            <w:vAlign w:val="center"/>
          </w:tcPr>
          <w:p w:rsidR="00F2110D" w:rsidRPr="008F3DC1" w:rsidRDefault="00F2110D" w:rsidP="00712F0E">
            <w:pPr>
              <w:jc w:val="center"/>
            </w:pPr>
            <w:r w:rsidRPr="008F3DC1">
              <w:t>Календарный год</w:t>
            </w:r>
          </w:p>
        </w:tc>
        <w:tc>
          <w:tcPr>
            <w:tcW w:w="3206" w:type="dxa"/>
            <w:vAlign w:val="center"/>
          </w:tcPr>
          <w:p w:rsidR="00F2110D" w:rsidRPr="008F3DC1" w:rsidRDefault="00F2110D" w:rsidP="00712F0E">
            <w:r w:rsidRPr="008F3DC1">
              <w:t>10 % за 100 % выполнение мероприятий по результатам специальной оценки условий труда в учреждении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F176D">
              <w:rPr>
                <w:b/>
              </w:rPr>
              <w:t>4</w:t>
            </w:r>
          </w:p>
        </w:tc>
        <w:tc>
          <w:tcPr>
            <w:tcW w:w="9435" w:type="dxa"/>
            <w:gridSpan w:val="3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</w:pPr>
            <w:r w:rsidRPr="009F176D">
              <w:rPr>
                <w:b/>
                <w:bCs/>
              </w:rPr>
              <w:t xml:space="preserve">Информационная открытость </w:t>
            </w:r>
            <w:r>
              <w:rPr>
                <w:b/>
                <w:bCs/>
              </w:rPr>
              <w:t>учреждений</w:t>
            </w:r>
            <w:r w:rsidRPr="009F176D">
              <w:rPr>
                <w:b/>
                <w:bCs/>
              </w:rPr>
              <w:t xml:space="preserve"> дополнительного образования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4.1.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 xml:space="preserve">Использование современных методов и технологий в работе в пределах своих полномочий (www.zakupki.gov.ru, </w:t>
            </w:r>
            <w:hyperlink r:id="rId11" w:history="1">
              <w:r w:rsidRPr="00E14E23">
                <w:rPr>
                  <w:rStyle w:val="a6"/>
                </w:rPr>
                <w:t>www.bus.gov.ru</w:t>
              </w:r>
            </w:hyperlink>
            <w:r>
              <w:t xml:space="preserve"> и др.</w:t>
            </w:r>
            <w:r w:rsidRPr="009F176D">
              <w:t>)</w:t>
            </w:r>
          </w:p>
        </w:tc>
        <w:tc>
          <w:tcPr>
            <w:tcW w:w="2181" w:type="dxa"/>
          </w:tcPr>
          <w:p w:rsidR="00F2110D" w:rsidRPr="009F176D" w:rsidRDefault="00F2110D" w:rsidP="00712F0E">
            <w:pPr>
              <w:jc w:val="center"/>
            </w:pPr>
            <w:r>
              <w:t>в течение у</w:t>
            </w:r>
            <w:r w:rsidRPr="009F176D">
              <w:t>чебн</w:t>
            </w:r>
            <w:r>
              <w:t>ого</w:t>
            </w:r>
            <w:r w:rsidRPr="009F176D">
              <w:t xml:space="preserve"> год</w:t>
            </w:r>
            <w:r>
              <w:t>а</w:t>
            </w:r>
          </w:p>
          <w:p w:rsidR="00F2110D" w:rsidRPr="009F176D" w:rsidRDefault="00F2110D" w:rsidP="00712F0E"/>
        </w:tc>
        <w:tc>
          <w:tcPr>
            <w:tcW w:w="3206" w:type="dxa"/>
          </w:tcPr>
          <w:p w:rsidR="00F2110D" w:rsidRPr="009F176D" w:rsidRDefault="00F2110D" w:rsidP="00712F0E">
            <w:r>
              <w:t>до 10</w:t>
            </w:r>
            <w:r w:rsidRPr="009F176D">
              <w:t>0%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4.2.</w:t>
            </w:r>
          </w:p>
        </w:tc>
        <w:tc>
          <w:tcPr>
            <w:tcW w:w="4048" w:type="dxa"/>
            <w:vAlign w:val="center"/>
          </w:tcPr>
          <w:p w:rsidR="00F2110D" w:rsidRPr="009F176D" w:rsidRDefault="00F2110D" w:rsidP="00712F0E">
            <w:r>
              <w:t>И</w:t>
            </w:r>
            <w:r w:rsidRPr="009F176D">
              <w:t>нформационное содержание сайта, оформление, своевременное обновление</w:t>
            </w:r>
          </w:p>
        </w:tc>
        <w:tc>
          <w:tcPr>
            <w:tcW w:w="2181" w:type="dxa"/>
          </w:tcPr>
          <w:p w:rsidR="00F2110D" w:rsidRDefault="00F2110D" w:rsidP="00712F0E">
            <w:pPr>
              <w:jc w:val="center"/>
            </w:pPr>
            <w:r w:rsidRPr="00CF2EB7">
              <w:t>в течение учебного года</w:t>
            </w:r>
          </w:p>
        </w:tc>
        <w:tc>
          <w:tcPr>
            <w:tcW w:w="3206" w:type="dxa"/>
            <w:vAlign w:val="center"/>
          </w:tcPr>
          <w:p w:rsidR="00F2110D" w:rsidRPr="009F176D" w:rsidRDefault="00F2110D" w:rsidP="00712F0E">
            <w:r>
              <w:t>10</w:t>
            </w:r>
            <w:r w:rsidRPr="009F176D">
              <w:t xml:space="preserve">%   при своевременном обновлении, </w:t>
            </w:r>
            <w:r>
              <w:t xml:space="preserve">при </w:t>
            </w:r>
            <w:r w:rsidRPr="009F176D">
              <w:t>соответств</w:t>
            </w:r>
            <w:r>
              <w:t>ии</w:t>
            </w:r>
            <w:r w:rsidRPr="009F176D">
              <w:t xml:space="preserve"> требованиям законодательства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>
              <w:t>4.3.</w:t>
            </w:r>
          </w:p>
        </w:tc>
        <w:tc>
          <w:tcPr>
            <w:tcW w:w="4048" w:type="dxa"/>
            <w:vAlign w:val="center"/>
          </w:tcPr>
          <w:p w:rsidR="00F2110D" w:rsidRDefault="00F2110D" w:rsidP="00712F0E">
            <w:r>
              <w:t>Работа с автоматизированными информационными системами</w:t>
            </w:r>
          </w:p>
        </w:tc>
        <w:tc>
          <w:tcPr>
            <w:tcW w:w="2181" w:type="dxa"/>
          </w:tcPr>
          <w:p w:rsidR="00F2110D" w:rsidRPr="009F176D" w:rsidRDefault="00F2110D" w:rsidP="00712F0E">
            <w:pPr>
              <w:jc w:val="center"/>
            </w:pPr>
            <w:r>
              <w:t>в течение календарного года</w:t>
            </w:r>
          </w:p>
        </w:tc>
        <w:tc>
          <w:tcPr>
            <w:tcW w:w="3206" w:type="dxa"/>
            <w:vAlign w:val="center"/>
          </w:tcPr>
          <w:p w:rsidR="00F2110D" w:rsidRDefault="00F2110D" w:rsidP="00712F0E">
            <w:r>
              <w:t xml:space="preserve">до 100 % 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F176D">
              <w:rPr>
                <w:b/>
              </w:rPr>
              <w:t>5.</w:t>
            </w:r>
          </w:p>
        </w:tc>
        <w:tc>
          <w:tcPr>
            <w:tcW w:w="9435" w:type="dxa"/>
            <w:gridSpan w:val="3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</w:pPr>
            <w:r w:rsidRPr="009F176D">
              <w:rPr>
                <w:b/>
                <w:bCs/>
              </w:rPr>
              <w:t xml:space="preserve">Результативность образовательной деятельности </w:t>
            </w:r>
            <w:r>
              <w:rPr>
                <w:b/>
                <w:bCs/>
              </w:rPr>
              <w:t>учреждения</w:t>
            </w:r>
            <w:r w:rsidRPr="009F176D">
              <w:rPr>
                <w:b/>
                <w:bCs/>
              </w:rPr>
              <w:t xml:space="preserve"> дополнительного образования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5.1.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Наполнение групп в течение учебного года</w:t>
            </w:r>
          </w:p>
        </w:tc>
        <w:tc>
          <w:tcPr>
            <w:tcW w:w="2181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>
              <w:t>у</w:t>
            </w:r>
            <w:r w:rsidRPr="009F176D">
              <w:t>чебный год</w:t>
            </w: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от 85% - 100% до 100%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5.2.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Реализация актуальных дополнительных проектов (экскурсионные и экспедиционные программы, групповые и индивидуальные учебные проекты учащихся, социальные проекты)</w:t>
            </w:r>
          </w:p>
        </w:tc>
        <w:tc>
          <w:tcPr>
            <w:tcW w:w="2181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полугодие</w:t>
            </w: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до 100%</w:t>
            </w:r>
          </w:p>
        </w:tc>
      </w:tr>
      <w:tr w:rsidR="00F2110D" w:rsidRPr="009F176D" w:rsidTr="00712F0E">
        <w:trPr>
          <w:trHeight w:val="567"/>
        </w:trPr>
        <w:tc>
          <w:tcPr>
            <w:tcW w:w="562" w:type="dxa"/>
            <w:vMerge w:val="restart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lastRenderedPageBreak/>
              <w:t>5.3.</w:t>
            </w:r>
          </w:p>
        </w:tc>
        <w:tc>
          <w:tcPr>
            <w:tcW w:w="9435" w:type="dxa"/>
            <w:gridSpan w:val="3"/>
            <w:vAlign w:val="center"/>
          </w:tcPr>
          <w:p w:rsidR="00F2110D" w:rsidRPr="002264A8" w:rsidRDefault="00F2110D" w:rsidP="00712F0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264A8">
              <w:rPr>
                <w:b/>
                <w:bCs/>
              </w:rPr>
              <w:t>Участие, результативность учащихся в конкурсах, олимпиадах, конференциях, соревнованиях, выставках</w:t>
            </w:r>
          </w:p>
        </w:tc>
      </w:tr>
      <w:tr w:rsidR="00F2110D" w:rsidRPr="009F176D" w:rsidTr="00712F0E">
        <w:tc>
          <w:tcPr>
            <w:tcW w:w="562" w:type="dxa"/>
            <w:vMerge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048" w:type="dxa"/>
          </w:tcPr>
          <w:p w:rsidR="00F2110D" w:rsidRPr="002264A8" w:rsidRDefault="00F2110D" w:rsidP="00712F0E">
            <w:pPr>
              <w:tabs>
                <w:tab w:val="center" w:pos="4677"/>
                <w:tab w:val="right" w:pos="9355"/>
              </w:tabs>
            </w:pPr>
            <w:r w:rsidRPr="002264A8">
              <w:t>- муниципального уровня</w:t>
            </w:r>
          </w:p>
        </w:tc>
        <w:tc>
          <w:tcPr>
            <w:tcW w:w="2181" w:type="dxa"/>
          </w:tcPr>
          <w:p w:rsidR="00F2110D" w:rsidRPr="002264A8" w:rsidRDefault="00F2110D" w:rsidP="00712F0E">
            <w:pPr>
              <w:tabs>
                <w:tab w:val="center" w:pos="4677"/>
                <w:tab w:val="right" w:pos="9355"/>
              </w:tabs>
            </w:pPr>
            <w:r w:rsidRPr="002264A8">
              <w:t>учебный год</w:t>
            </w:r>
          </w:p>
        </w:tc>
        <w:tc>
          <w:tcPr>
            <w:tcW w:w="3206" w:type="dxa"/>
          </w:tcPr>
          <w:p w:rsidR="00F2110D" w:rsidRPr="002264A8" w:rsidRDefault="00F2110D" w:rsidP="00712F0E">
            <w:pPr>
              <w:tabs>
                <w:tab w:val="center" w:pos="4677"/>
                <w:tab w:val="right" w:pos="9355"/>
              </w:tabs>
            </w:pPr>
            <w:r w:rsidRPr="002264A8">
              <w:t>10 % за участие,</w:t>
            </w:r>
          </w:p>
          <w:p w:rsidR="00F2110D" w:rsidRPr="002264A8" w:rsidRDefault="00F2110D" w:rsidP="00712F0E">
            <w:pPr>
              <w:tabs>
                <w:tab w:val="center" w:pos="4677"/>
                <w:tab w:val="right" w:pos="9355"/>
              </w:tabs>
            </w:pPr>
            <w:r w:rsidRPr="002264A8">
              <w:t>15% за результативность в каждом мероприятии</w:t>
            </w:r>
          </w:p>
        </w:tc>
      </w:tr>
      <w:tr w:rsidR="00F2110D" w:rsidRPr="009F176D" w:rsidTr="00712F0E">
        <w:tc>
          <w:tcPr>
            <w:tcW w:w="562" w:type="dxa"/>
            <w:vMerge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048" w:type="dxa"/>
          </w:tcPr>
          <w:p w:rsidR="00F2110D" w:rsidRPr="002264A8" w:rsidRDefault="00F2110D" w:rsidP="00712F0E">
            <w:pPr>
              <w:tabs>
                <w:tab w:val="center" w:pos="4677"/>
                <w:tab w:val="right" w:pos="9355"/>
              </w:tabs>
            </w:pPr>
            <w:r w:rsidRPr="002264A8">
              <w:t>- регионального, межрегионального уровней</w:t>
            </w:r>
          </w:p>
        </w:tc>
        <w:tc>
          <w:tcPr>
            <w:tcW w:w="2181" w:type="dxa"/>
          </w:tcPr>
          <w:p w:rsidR="00F2110D" w:rsidRPr="002264A8" w:rsidRDefault="00F2110D" w:rsidP="00712F0E">
            <w:pPr>
              <w:tabs>
                <w:tab w:val="center" w:pos="4677"/>
                <w:tab w:val="right" w:pos="9355"/>
              </w:tabs>
            </w:pPr>
            <w:r w:rsidRPr="002264A8">
              <w:t>учебный год</w:t>
            </w:r>
          </w:p>
        </w:tc>
        <w:tc>
          <w:tcPr>
            <w:tcW w:w="3206" w:type="dxa"/>
          </w:tcPr>
          <w:p w:rsidR="00F2110D" w:rsidRDefault="00F2110D" w:rsidP="00712F0E">
            <w:pPr>
              <w:tabs>
                <w:tab w:val="center" w:pos="4677"/>
                <w:tab w:val="right" w:pos="9355"/>
              </w:tabs>
            </w:pPr>
            <w:r w:rsidRPr="002264A8">
              <w:t xml:space="preserve">25% за участие, </w:t>
            </w:r>
          </w:p>
          <w:p w:rsidR="00F2110D" w:rsidRPr="002264A8" w:rsidRDefault="00F2110D" w:rsidP="00712F0E">
            <w:pPr>
              <w:tabs>
                <w:tab w:val="center" w:pos="4677"/>
                <w:tab w:val="right" w:pos="9355"/>
              </w:tabs>
            </w:pPr>
            <w:r w:rsidRPr="002264A8">
              <w:t>50% за результативность в каждом мероприятии</w:t>
            </w:r>
          </w:p>
        </w:tc>
      </w:tr>
      <w:tr w:rsidR="00F2110D" w:rsidRPr="009F176D" w:rsidTr="00712F0E">
        <w:tc>
          <w:tcPr>
            <w:tcW w:w="562" w:type="dxa"/>
            <w:vMerge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048" w:type="dxa"/>
          </w:tcPr>
          <w:p w:rsidR="00F2110D" w:rsidRPr="002264A8" w:rsidRDefault="00F2110D" w:rsidP="00712F0E">
            <w:pPr>
              <w:tabs>
                <w:tab w:val="center" w:pos="4677"/>
                <w:tab w:val="right" w:pos="9355"/>
              </w:tabs>
            </w:pPr>
            <w:r w:rsidRPr="002264A8">
              <w:t>- российского, международного уровней</w:t>
            </w:r>
          </w:p>
          <w:p w:rsidR="00F2110D" w:rsidRPr="002264A8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81" w:type="dxa"/>
          </w:tcPr>
          <w:p w:rsidR="00F2110D" w:rsidRPr="002264A8" w:rsidRDefault="00F2110D" w:rsidP="00712F0E">
            <w:pPr>
              <w:tabs>
                <w:tab w:val="center" w:pos="4677"/>
                <w:tab w:val="right" w:pos="9355"/>
              </w:tabs>
            </w:pPr>
            <w:r w:rsidRPr="002264A8">
              <w:t>учебный год</w:t>
            </w:r>
          </w:p>
        </w:tc>
        <w:tc>
          <w:tcPr>
            <w:tcW w:w="3206" w:type="dxa"/>
          </w:tcPr>
          <w:p w:rsidR="00F2110D" w:rsidRDefault="00F2110D" w:rsidP="00712F0E">
            <w:pPr>
              <w:tabs>
                <w:tab w:val="center" w:pos="4677"/>
                <w:tab w:val="right" w:pos="9355"/>
              </w:tabs>
            </w:pPr>
            <w:r w:rsidRPr="002264A8">
              <w:t>50 % за участие,</w:t>
            </w:r>
          </w:p>
          <w:p w:rsidR="00F2110D" w:rsidRPr="002264A8" w:rsidRDefault="00F2110D" w:rsidP="00712F0E">
            <w:pPr>
              <w:tabs>
                <w:tab w:val="center" w:pos="4677"/>
                <w:tab w:val="right" w:pos="9355"/>
              </w:tabs>
            </w:pPr>
            <w:r w:rsidRPr="002264A8">
              <w:t>100% за результативность в каждом мероприятии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F176D">
              <w:rPr>
                <w:b/>
              </w:rPr>
              <w:t>6.</w:t>
            </w:r>
          </w:p>
        </w:tc>
        <w:tc>
          <w:tcPr>
            <w:tcW w:w="9435" w:type="dxa"/>
            <w:gridSpan w:val="3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F176D">
              <w:rPr>
                <w:b/>
              </w:rPr>
              <w:t xml:space="preserve">Эффективность финансово-экономической деятельности </w:t>
            </w:r>
            <w:r>
              <w:rPr>
                <w:b/>
              </w:rPr>
              <w:t xml:space="preserve">учреждения </w:t>
            </w:r>
            <w:r w:rsidRPr="009F176D">
              <w:rPr>
                <w:b/>
              </w:rPr>
              <w:t>дополнительного образования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6.1.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Привлечение внебюджетных средств (спонсорские средства, платные услуги)</w:t>
            </w:r>
          </w:p>
        </w:tc>
        <w:tc>
          <w:tcPr>
            <w:tcW w:w="2181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полугодие</w:t>
            </w: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до 100%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F176D">
              <w:rPr>
                <w:b/>
              </w:rPr>
              <w:t>7</w:t>
            </w:r>
          </w:p>
        </w:tc>
        <w:tc>
          <w:tcPr>
            <w:tcW w:w="9435" w:type="dxa"/>
            <w:gridSpan w:val="3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</w:pPr>
            <w:r w:rsidRPr="009F176D">
              <w:rPr>
                <w:b/>
              </w:rPr>
              <w:t xml:space="preserve">Система работы </w:t>
            </w:r>
            <w:r>
              <w:rPr>
                <w:b/>
              </w:rPr>
              <w:t>учреждения</w:t>
            </w:r>
            <w:r w:rsidRPr="009F176D">
              <w:rPr>
                <w:b/>
              </w:rPr>
              <w:t xml:space="preserve"> дополнительного образования по повышению профессионального мастерства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>
              <w:t>7.1.</w:t>
            </w:r>
          </w:p>
        </w:tc>
        <w:tc>
          <w:tcPr>
            <w:tcW w:w="9435" w:type="dxa"/>
            <w:gridSpan w:val="3"/>
            <w:vAlign w:val="center"/>
          </w:tcPr>
          <w:p w:rsidR="00F2110D" w:rsidRPr="009F176D" w:rsidRDefault="00F2110D" w:rsidP="00712F0E">
            <w:pPr>
              <w:jc w:val="center"/>
              <w:rPr>
                <w:b/>
              </w:rPr>
            </w:pPr>
            <w:r w:rsidRPr="009F176D">
              <w:rPr>
                <w:b/>
              </w:rPr>
              <w:t>Участие в конкурсах профессионального мастерства педагогов</w:t>
            </w:r>
          </w:p>
        </w:tc>
      </w:tr>
      <w:tr w:rsidR="00F2110D" w:rsidRPr="009F176D" w:rsidTr="00712F0E">
        <w:tc>
          <w:tcPr>
            <w:tcW w:w="562" w:type="dxa"/>
            <w:vMerge w:val="restart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048" w:type="dxa"/>
            <w:vAlign w:val="center"/>
          </w:tcPr>
          <w:p w:rsidR="00F2110D" w:rsidRPr="009F176D" w:rsidRDefault="00F2110D" w:rsidP="00712F0E">
            <w:r w:rsidRPr="009F176D">
              <w:t>-  муниципального уровня</w:t>
            </w:r>
          </w:p>
        </w:tc>
        <w:tc>
          <w:tcPr>
            <w:tcW w:w="2181" w:type="dxa"/>
          </w:tcPr>
          <w:p w:rsidR="00F2110D" w:rsidRPr="009F176D" w:rsidRDefault="00F2110D" w:rsidP="00712F0E">
            <w:r>
              <w:t>месяц, квартал, полугодие, год</w:t>
            </w:r>
          </w:p>
        </w:tc>
        <w:tc>
          <w:tcPr>
            <w:tcW w:w="3206" w:type="dxa"/>
            <w:vAlign w:val="center"/>
          </w:tcPr>
          <w:p w:rsidR="00F2110D" w:rsidRPr="009F176D" w:rsidRDefault="00F2110D" w:rsidP="00712F0E">
            <w:r w:rsidRPr="009F176D">
              <w:t>10 % за участие в каждом конкурсе</w:t>
            </w:r>
          </w:p>
        </w:tc>
      </w:tr>
      <w:tr w:rsidR="00F2110D" w:rsidRPr="009F176D" w:rsidTr="00712F0E">
        <w:tc>
          <w:tcPr>
            <w:tcW w:w="562" w:type="dxa"/>
            <w:vMerge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048" w:type="dxa"/>
            <w:vAlign w:val="center"/>
          </w:tcPr>
          <w:p w:rsidR="00F2110D" w:rsidRPr="009F176D" w:rsidRDefault="00F2110D" w:rsidP="00712F0E">
            <w:r w:rsidRPr="009F176D">
              <w:t xml:space="preserve">-  </w:t>
            </w:r>
            <w:proofErr w:type="gramStart"/>
            <w:r w:rsidRPr="009F176D">
              <w:t>регионального</w:t>
            </w:r>
            <w:proofErr w:type="gramEnd"/>
            <w:r>
              <w:t>, межрадиального</w:t>
            </w:r>
            <w:r w:rsidRPr="009F176D">
              <w:t xml:space="preserve"> уровн</w:t>
            </w:r>
            <w:r>
              <w:t>ей</w:t>
            </w:r>
          </w:p>
        </w:tc>
        <w:tc>
          <w:tcPr>
            <w:tcW w:w="2181" w:type="dxa"/>
          </w:tcPr>
          <w:p w:rsidR="00F2110D" w:rsidRDefault="00F2110D" w:rsidP="00712F0E">
            <w:r w:rsidRPr="0084071F">
              <w:t>месяц, квартал, полугодие, год</w:t>
            </w:r>
          </w:p>
        </w:tc>
        <w:tc>
          <w:tcPr>
            <w:tcW w:w="3206" w:type="dxa"/>
            <w:vAlign w:val="center"/>
          </w:tcPr>
          <w:p w:rsidR="00F2110D" w:rsidRPr="009F176D" w:rsidRDefault="00F2110D" w:rsidP="00712F0E">
            <w:r>
              <w:t>25</w:t>
            </w:r>
            <w:r w:rsidRPr="009F176D">
              <w:t>% за участие в каждом конкурсе</w:t>
            </w:r>
          </w:p>
        </w:tc>
      </w:tr>
      <w:tr w:rsidR="00F2110D" w:rsidRPr="009F176D" w:rsidTr="00712F0E">
        <w:tc>
          <w:tcPr>
            <w:tcW w:w="562" w:type="dxa"/>
            <w:vMerge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048" w:type="dxa"/>
            <w:vAlign w:val="center"/>
          </w:tcPr>
          <w:p w:rsidR="00F2110D" w:rsidRPr="009F176D" w:rsidRDefault="00F2110D" w:rsidP="00712F0E">
            <w:r w:rsidRPr="009F176D">
              <w:t>-  российского уровня</w:t>
            </w:r>
          </w:p>
        </w:tc>
        <w:tc>
          <w:tcPr>
            <w:tcW w:w="2181" w:type="dxa"/>
          </w:tcPr>
          <w:p w:rsidR="00F2110D" w:rsidRDefault="00F2110D" w:rsidP="00712F0E">
            <w:r w:rsidRPr="0084071F">
              <w:t>месяц, квартал, полугодие, год</w:t>
            </w:r>
          </w:p>
        </w:tc>
        <w:tc>
          <w:tcPr>
            <w:tcW w:w="3206" w:type="dxa"/>
            <w:vAlign w:val="center"/>
          </w:tcPr>
          <w:p w:rsidR="00F2110D" w:rsidRPr="009F176D" w:rsidRDefault="00F2110D" w:rsidP="00712F0E">
            <w:r>
              <w:t>50</w:t>
            </w:r>
            <w:r w:rsidRPr="009F176D">
              <w:t xml:space="preserve"> % за участие в каждом конкурсе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>
              <w:t>7.2</w:t>
            </w:r>
          </w:p>
        </w:tc>
        <w:tc>
          <w:tcPr>
            <w:tcW w:w="9435" w:type="dxa"/>
            <w:gridSpan w:val="3"/>
            <w:vAlign w:val="center"/>
          </w:tcPr>
          <w:p w:rsidR="00F2110D" w:rsidRPr="009F176D" w:rsidRDefault="00F2110D" w:rsidP="00712F0E">
            <w:pPr>
              <w:jc w:val="center"/>
            </w:pPr>
            <w:r>
              <w:rPr>
                <w:b/>
              </w:rPr>
              <w:t>Р</w:t>
            </w:r>
            <w:r w:rsidRPr="009F176D">
              <w:rPr>
                <w:b/>
              </w:rPr>
              <w:t>езультативность в конкурсах профессионального мастерства педагогов</w:t>
            </w:r>
          </w:p>
        </w:tc>
      </w:tr>
      <w:tr w:rsidR="00F2110D" w:rsidRPr="009F176D" w:rsidTr="00712F0E">
        <w:tc>
          <w:tcPr>
            <w:tcW w:w="562" w:type="dxa"/>
            <w:vMerge w:val="restart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048" w:type="dxa"/>
            <w:vAlign w:val="center"/>
          </w:tcPr>
          <w:p w:rsidR="00F2110D" w:rsidRPr="009F176D" w:rsidRDefault="00F2110D" w:rsidP="00712F0E">
            <w:r w:rsidRPr="009F176D">
              <w:t>-  муниципального уровня</w:t>
            </w:r>
          </w:p>
        </w:tc>
        <w:tc>
          <w:tcPr>
            <w:tcW w:w="2181" w:type="dxa"/>
          </w:tcPr>
          <w:p w:rsidR="00F2110D" w:rsidRDefault="00F2110D" w:rsidP="00712F0E">
            <w:r w:rsidRPr="00A70FB9">
              <w:t>месяц, квартал, полугодие, год</w:t>
            </w:r>
          </w:p>
        </w:tc>
        <w:tc>
          <w:tcPr>
            <w:tcW w:w="3206" w:type="dxa"/>
            <w:vAlign w:val="center"/>
          </w:tcPr>
          <w:p w:rsidR="00F2110D" w:rsidRPr="009F176D" w:rsidRDefault="00F2110D" w:rsidP="00712F0E">
            <w:r>
              <w:t>25</w:t>
            </w:r>
            <w:r w:rsidRPr="009F176D">
              <w:t xml:space="preserve"> %   за</w:t>
            </w:r>
            <w:r>
              <w:t xml:space="preserve"> победителя,</w:t>
            </w:r>
            <w:r w:rsidRPr="009F176D">
              <w:t xml:space="preserve"> призера </w:t>
            </w:r>
          </w:p>
        </w:tc>
      </w:tr>
      <w:tr w:rsidR="00F2110D" w:rsidRPr="009F176D" w:rsidTr="00712F0E">
        <w:tc>
          <w:tcPr>
            <w:tcW w:w="562" w:type="dxa"/>
            <w:vMerge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048" w:type="dxa"/>
            <w:vAlign w:val="center"/>
          </w:tcPr>
          <w:p w:rsidR="00F2110D" w:rsidRPr="009F176D" w:rsidRDefault="00F2110D" w:rsidP="00712F0E">
            <w:r w:rsidRPr="009F176D">
              <w:t>-  регионального, межрегионального уровней</w:t>
            </w:r>
          </w:p>
        </w:tc>
        <w:tc>
          <w:tcPr>
            <w:tcW w:w="2181" w:type="dxa"/>
          </w:tcPr>
          <w:p w:rsidR="00F2110D" w:rsidRDefault="00F2110D" w:rsidP="00712F0E">
            <w:r w:rsidRPr="00A70FB9">
              <w:t>месяц, квартал, полугодие, год</w:t>
            </w:r>
          </w:p>
        </w:tc>
        <w:tc>
          <w:tcPr>
            <w:tcW w:w="3206" w:type="dxa"/>
            <w:vAlign w:val="center"/>
          </w:tcPr>
          <w:p w:rsidR="00F2110D" w:rsidRPr="009F176D" w:rsidRDefault="00F2110D" w:rsidP="00712F0E">
            <w:r>
              <w:t>50</w:t>
            </w:r>
            <w:r w:rsidRPr="009F176D">
              <w:t xml:space="preserve"> %   за</w:t>
            </w:r>
            <w:r>
              <w:t xml:space="preserve"> победителя, призера</w:t>
            </w:r>
          </w:p>
        </w:tc>
      </w:tr>
      <w:tr w:rsidR="00F2110D" w:rsidRPr="009F176D" w:rsidTr="00712F0E">
        <w:tc>
          <w:tcPr>
            <w:tcW w:w="562" w:type="dxa"/>
            <w:vMerge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-  российского уровня</w:t>
            </w:r>
          </w:p>
        </w:tc>
        <w:tc>
          <w:tcPr>
            <w:tcW w:w="2181" w:type="dxa"/>
          </w:tcPr>
          <w:p w:rsidR="00F2110D" w:rsidRDefault="00F2110D" w:rsidP="00712F0E">
            <w:r w:rsidRPr="00A70FB9">
              <w:t>месяц, квартал, полугодие, год</w:t>
            </w:r>
          </w:p>
        </w:tc>
        <w:tc>
          <w:tcPr>
            <w:tcW w:w="3206" w:type="dxa"/>
            <w:vAlign w:val="center"/>
          </w:tcPr>
          <w:p w:rsidR="00F2110D" w:rsidRPr="009F176D" w:rsidRDefault="00F2110D" w:rsidP="00712F0E">
            <w:r w:rsidRPr="009F176D">
              <w:t>10</w:t>
            </w:r>
            <w:r>
              <w:t>0</w:t>
            </w:r>
            <w:r w:rsidRPr="009F176D">
              <w:t xml:space="preserve"> % за </w:t>
            </w:r>
            <w:r>
              <w:t xml:space="preserve">победителя, призера 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7.</w:t>
            </w:r>
            <w:r>
              <w:t>3</w:t>
            </w:r>
            <w:r w:rsidRPr="009F176D">
              <w:t>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Курсовая подготовка педагогов</w:t>
            </w:r>
          </w:p>
        </w:tc>
        <w:tc>
          <w:tcPr>
            <w:tcW w:w="2181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календарный год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50% - при 100% охвате педагогов, прошедших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курсовую подготовку в течение последних 3 лет – не ниже уровня районного показателя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7.</w:t>
            </w:r>
            <w:r>
              <w:t>4</w:t>
            </w:r>
            <w:r w:rsidRPr="009F176D">
              <w:t>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Участие педагогов в районных семинарах, конференциях</w:t>
            </w:r>
          </w:p>
        </w:tc>
        <w:tc>
          <w:tcPr>
            <w:tcW w:w="2181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календарный год</w:t>
            </w: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5% за участие в каждом семинаре, конференции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>
              <w:t>7.5</w:t>
            </w:r>
            <w:r w:rsidRPr="009F176D">
              <w:t>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Организация и проведение мероприятий различного уровня</w:t>
            </w:r>
          </w:p>
        </w:tc>
        <w:tc>
          <w:tcPr>
            <w:tcW w:w="2181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ежеквартально,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календарный год</w:t>
            </w: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до 100% за каждое мероприятие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>
              <w:t>7.6</w:t>
            </w:r>
            <w:r w:rsidRPr="009F176D">
              <w:t>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Процент педагогов, обучающихся в высших, средних профессиональных образовательных организациях</w:t>
            </w:r>
          </w:p>
        </w:tc>
        <w:tc>
          <w:tcPr>
            <w:tcW w:w="2181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учебный год</w:t>
            </w: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до 30% - 10 %,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от 31% до 60% – 15%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свыше 6</w:t>
            </w:r>
            <w:r>
              <w:t>0</w:t>
            </w:r>
            <w:r w:rsidRPr="009F176D">
              <w:t>% - 20%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F176D">
              <w:rPr>
                <w:b/>
              </w:rPr>
              <w:t>8</w:t>
            </w:r>
          </w:p>
        </w:tc>
        <w:tc>
          <w:tcPr>
            <w:tcW w:w="9435" w:type="dxa"/>
            <w:gridSpan w:val="3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F176D">
              <w:rPr>
                <w:b/>
              </w:rPr>
              <w:t>Реализация мероприятий по охране здоровья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8.1.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Наличие случаев травматизма среди учащихся</w:t>
            </w:r>
          </w:p>
        </w:tc>
        <w:tc>
          <w:tcPr>
            <w:tcW w:w="2181" w:type="dxa"/>
            <w:vAlign w:val="center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календарный год</w:t>
            </w: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минус 10% за каждый случай при наличии акта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8.2.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Наличие случаев травматизма среди работников</w:t>
            </w:r>
          </w:p>
        </w:tc>
        <w:tc>
          <w:tcPr>
            <w:tcW w:w="2181" w:type="dxa"/>
            <w:vAlign w:val="center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календарный год</w:t>
            </w: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минус 10% за каждый случай при наличии акта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F176D">
              <w:rPr>
                <w:b/>
              </w:rPr>
              <w:t>9</w:t>
            </w:r>
          </w:p>
        </w:tc>
        <w:tc>
          <w:tcPr>
            <w:tcW w:w="9435" w:type="dxa"/>
            <w:gridSpan w:val="3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center"/>
            </w:pPr>
            <w:r w:rsidRPr="009F176D">
              <w:rPr>
                <w:b/>
                <w:bCs/>
              </w:rPr>
              <w:t>Единовременные выплаты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9.1.</w:t>
            </w:r>
          </w:p>
        </w:tc>
        <w:tc>
          <w:tcPr>
            <w:tcW w:w="4048" w:type="dxa"/>
            <w:vAlign w:val="center"/>
          </w:tcPr>
          <w:p w:rsidR="00F2110D" w:rsidRDefault="00F2110D" w:rsidP="00712F0E">
            <w:r w:rsidRPr="009F176D">
              <w:t>Единовременные выплаты по результатам деятельности</w:t>
            </w:r>
            <w:r>
              <w:t xml:space="preserve"> (</w:t>
            </w:r>
            <w:r w:rsidRPr="008B6046">
              <w:t>при наличии письменного основания</w:t>
            </w:r>
            <w:r>
              <w:t>)</w:t>
            </w:r>
            <w:r w:rsidRPr="009F176D">
              <w:t>,</w:t>
            </w:r>
          </w:p>
          <w:p w:rsidR="00F2110D" w:rsidRDefault="00F2110D" w:rsidP="00712F0E">
            <w:r w:rsidRPr="009F176D">
              <w:t xml:space="preserve">к профессиональным, праздничным и юбилейным датам, </w:t>
            </w:r>
          </w:p>
          <w:p w:rsidR="00F2110D" w:rsidRDefault="00F2110D" w:rsidP="00712F0E">
            <w:r w:rsidRPr="009F176D">
              <w:t>в связи с выходом на пенсию</w:t>
            </w:r>
            <w:r>
              <w:t xml:space="preserve">, </w:t>
            </w:r>
          </w:p>
          <w:p w:rsidR="00F2110D" w:rsidRPr="009F176D" w:rsidRDefault="00F2110D" w:rsidP="00712F0E">
            <w:r>
              <w:t>за многолетний добросовестный труд</w:t>
            </w:r>
            <w:r w:rsidRPr="009F176D">
              <w:t xml:space="preserve">. </w:t>
            </w:r>
          </w:p>
        </w:tc>
        <w:tc>
          <w:tcPr>
            <w:tcW w:w="2181" w:type="dxa"/>
            <w:vAlign w:val="center"/>
          </w:tcPr>
          <w:p w:rsidR="00F2110D" w:rsidRPr="009F176D" w:rsidRDefault="00F2110D" w:rsidP="00712F0E">
            <w:pPr>
              <w:jc w:val="center"/>
            </w:pPr>
            <w:r>
              <w:t>м</w:t>
            </w:r>
            <w:r w:rsidRPr="009F176D">
              <w:t>есяц, квартал, полугодие, год</w:t>
            </w:r>
          </w:p>
        </w:tc>
        <w:tc>
          <w:tcPr>
            <w:tcW w:w="3206" w:type="dxa"/>
            <w:vAlign w:val="center"/>
          </w:tcPr>
          <w:p w:rsidR="00F2110D" w:rsidRPr="009F176D" w:rsidRDefault="00F2110D" w:rsidP="00712F0E">
            <w:pPr>
              <w:widowControl w:val="0"/>
            </w:pPr>
            <w:r w:rsidRPr="009F176D">
              <w:t>от 0 до 150%</w:t>
            </w:r>
            <w:r>
              <w:t xml:space="preserve"> 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9.2.</w:t>
            </w:r>
          </w:p>
        </w:tc>
        <w:tc>
          <w:tcPr>
            <w:tcW w:w="4048" w:type="dxa"/>
            <w:vAlign w:val="center"/>
          </w:tcPr>
          <w:p w:rsidR="00F2110D" w:rsidRPr="009F176D" w:rsidRDefault="00F2110D" w:rsidP="00712F0E">
            <w:r w:rsidRPr="009F176D">
              <w:t xml:space="preserve">За выполнение особо важных и срочных работ </w:t>
            </w:r>
            <w:r w:rsidRPr="008B6046">
              <w:t>(при наличии письменного основания)</w:t>
            </w:r>
          </w:p>
        </w:tc>
        <w:tc>
          <w:tcPr>
            <w:tcW w:w="2181" w:type="dxa"/>
            <w:vAlign w:val="center"/>
          </w:tcPr>
          <w:p w:rsidR="00F2110D" w:rsidRPr="009F176D" w:rsidRDefault="00F2110D" w:rsidP="00712F0E">
            <w:pPr>
              <w:jc w:val="center"/>
            </w:pPr>
            <w:r>
              <w:t>м</w:t>
            </w:r>
            <w:r w:rsidRPr="009F176D">
              <w:t>есяц, квартал, полугодие, год</w:t>
            </w:r>
          </w:p>
        </w:tc>
        <w:tc>
          <w:tcPr>
            <w:tcW w:w="3206" w:type="dxa"/>
            <w:vAlign w:val="center"/>
          </w:tcPr>
          <w:p w:rsidR="00F2110D" w:rsidRPr="009F176D" w:rsidRDefault="00F2110D" w:rsidP="00712F0E">
            <w:r w:rsidRPr="0068174E">
              <w:t>до 150%</w:t>
            </w:r>
            <w:r w:rsidRPr="009F176D">
              <w:t xml:space="preserve"> </w:t>
            </w:r>
          </w:p>
        </w:tc>
      </w:tr>
      <w:tr w:rsidR="00F2110D" w:rsidRPr="009F176D" w:rsidTr="00712F0E">
        <w:tc>
          <w:tcPr>
            <w:tcW w:w="562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>
              <w:t>9.3.</w:t>
            </w:r>
          </w:p>
        </w:tc>
        <w:tc>
          <w:tcPr>
            <w:tcW w:w="4048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Нарушение исполнительской дисциплины</w:t>
            </w:r>
            <w:r>
              <w:t xml:space="preserve"> (при наличии письменного основания)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81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6367D8">
              <w:lastRenderedPageBreak/>
              <w:t>месяц, квартал, полугодие, год</w:t>
            </w:r>
          </w:p>
        </w:tc>
        <w:tc>
          <w:tcPr>
            <w:tcW w:w="3206" w:type="dxa"/>
          </w:tcPr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  <w:jc w:val="both"/>
            </w:pPr>
            <w:r w:rsidRPr="009F176D">
              <w:t>согласно п.</w:t>
            </w:r>
            <w:r>
              <w:t xml:space="preserve"> </w:t>
            </w:r>
            <w:r w:rsidRPr="009F176D">
              <w:t>4</w:t>
            </w:r>
            <w:r>
              <w:t>2</w:t>
            </w:r>
            <w:r w:rsidRPr="009F176D">
              <w:t xml:space="preserve">, </w:t>
            </w:r>
            <w:r>
              <w:t>79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 xml:space="preserve">Положения об оплате труда </w:t>
            </w:r>
            <w:r w:rsidRPr="009F176D">
              <w:lastRenderedPageBreak/>
              <w:t>работников образовательных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учреждений и Управления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образования администрации</w:t>
            </w:r>
          </w:p>
          <w:p w:rsidR="00F2110D" w:rsidRPr="009F176D" w:rsidRDefault="00F2110D" w:rsidP="00712F0E">
            <w:pPr>
              <w:tabs>
                <w:tab w:val="center" w:pos="4677"/>
                <w:tab w:val="right" w:pos="9355"/>
              </w:tabs>
            </w:pPr>
            <w:r w:rsidRPr="009F176D">
              <w:t>Красноармейского муниципального района</w:t>
            </w:r>
          </w:p>
        </w:tc>
      </w:tr>
    </w:tbl>
    <w:p w:rsidR="00F2110D" w:rsidRDefault="00F2110D" w:rsidP="00F2110D"/>
    <w:p w:rsidR="00F2110D" w:rsidRPr="00F2110D" w:rsidRDefault="00F2110D" w:rsidP="00F2110D">
      <w:pPr>
        <w:tabs>
          <w:tab w:val="left" w:pos="3495"/>
        </w:tabs>
        <w:rPr>
          <w:sz w:val="28"/>
          <w:szCs w:val="28"/>
        </w:rPr>
      </w:pPr>
    </w:p>
    <w:sectPr w:rsidR="00F2110D" w:rsidRPr="00F2110D" w:rsidSect="0017588A">
      <w:pgSz w:w="11906" w:h="16838"/>
      <w:pgMar w:top="1134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F1" w:rsidRDefault="009F46F1">
      <w:r>
        <w:separator/>
      </w:r>
    </w:p>
  </w:endnote>
  <w:endnote w:type="continuationSeparator" w:id="0">
    <w:p w:rsidR="009F46F1" w:rsidRDefault="009F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F1" w:rsidRDefault="009F46F1">
      <w:r>
        <w:separator/>
      </w:r>
    </w:p>
  </w:footnote>
  <w:footnote w:type="continuationSeparator" w:id="0">
    <w:p w:rsidR="009F46F1" w:rsidRDefault="009F4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6F1"/>
    <w:rsid w:val="000403F4"/>
    <w:rsid w:val="0017588A"/>
    <w:rsid w:val="00222D00"/>
    <w:rsid w:val="00485E6D"/>
    <w:rsid w:val="004A50CD"/>
    <w:rsid w:val="004C2B3C"/>
    <w:rsid w:val="00567416"/>
    <w:rsid w:val="006C1A52"/>
    <w:rsid w:val="00743C2F"/>
    <w:rsid w:val="009A7A19"/>
    <w:rsid w:val="009F46F1"/>
    <w:rsid w:val="009F74C2"/>
    <w:rsid w:val="00A15766"/>
    <w:rsid w:val="00AC1288"/>
    <w:rsid w:val="00CD4C86"/>
    <w:rsid w:val="00D73928"/>
    <w:rsid w:val="00E5675C"/>
    <w:rsid w:val="00E65CFA"/>
    <w:rsid w:val="00E72550"/>
    <w:rsid w:val="00EA64D2"/>
    <w:rsid w:val="00F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A15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576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F4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us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-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14</TotalTime>
  <Pages>19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2</cp:revision>
  <cp:lastPrinted>2019-05-27T08:45:00Z</cp:lastPrinted>
  <dcterms:created xsi:type="dcterms:W3CDTF">2019-05-22T06:09:00Z</dcterms:created>
  <dcterms:modified xsi:type="dcterms:W3CDTF">2019-05-27T08:45:00Z</dcterms:modified>
</cp:coreProperties>
</file>