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CC" w:rsidRPr="006C52CE" w:rsidRDefault="00467CCC" w:rsidP="006C52C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>В соответствии с пунктом 5 протокола поручений Губернатора Челябинской области Б.А. Дубровского по итогам рабочей поездки в Верхнеуральский муниципальный район от 6 апреля 2017 года о проработке вопроса вариантов поддержки продвижения спортивного инвентаря, производимого на территории Челябинской области, сообщаю следующее.</w:t>
      </w:r>
    </w:p>
    <w:p w:rsidR="00467CCC" w:rsidRPr="006C52CE" w:rsidRDefault="00467CCC" w:rsidP="006C52C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>В настоящее время спортивное оборудование и инвентарь на</w:t>
      </w:r>
      <w:r w:rsidR="006C52CE" w:rsidRPr="006C52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 территории Челябинской области </w:t>
      </w:r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выпускают </w:t>
      </w:r>
      <w:r w:rsidR="006C52CE">
        <w:rPr>
          <w:rFonts w:ascii="Times New Roman" w:hAnsi="Times New Roman" w:cs="Times New Roman"/>
          <w:sz w:val="36"/>
          <w:szCs w:val="36"/>
          <w:lang w:eastAsia="ru-RU" w:bidi="ru-RU"/>
        </w:rPr>
        <w:t>компан</w:t>
      </w:r>
      <w:proofErr w:type="gramStart"/>
      <w:r w:rsidR="006C52CE">
        <w:rPr>
          <w:rFonts w:ascii="Times New Roman" w:hAnsi="Times New Roman" w:cs="Times New Roman"/>
          <w:sz w:val="36"/>
          <w:szCs w:val="36"/>
          <w:lang w:eastAsia="ru-RU" w:bidi="ru-RU"/>
        </w:rPr>
        <w:t>ии ООО</w:t>
      </w:r>
      <w:proofErr w:type="gramEnd"/>
      <w:r w:rsidR="006C52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 </w:t>
      </w:r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>«</w:t>
      </w:r>
      <w:proofErr w:type="spellStart"/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>Айрон</w:t>
      </w:r>
      <w:proofErr w:type="spellEnd"/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 Кинг», </w:t>
      </w:r>
      <w:r w:rsidR="006C52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ООО </w:t>
      </w:r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«Производственные технологии Урала». Данные компании производят профессиональное спортивное оборудование для тренажерных залов, фитнес клубов, спортивных и </w:t>
      </w:r>
      <w:proofErr w:type="spellStart"/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>воркаут</w:t>
      </w:r>
      <w:proofErr w:type="spellEnd"/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 площадок под открытым небом, а также залов функционального тренинга. Презентационные материалы компаний прилагаются.</w:t>
      </w:r>
    </w:p>
    <w:p w:rsidR="00467CCC" w:rsidRPr="006C52CE" w:rsidRDefault="00467CCC" w:rsidP="006C52CE">
      <w:pPr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C52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Более подробно ознакомиться с предлагаемым ассортиментом продукции Вы можете на сайтах </w:t>
      </w:r>
      <w:hyperlink w:history="1"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val="en-US" w:bidi="en-US"/>
          </w:rPr>
          <w:t>www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bidi="en-US"/>
          </w:rPr>
          <w:t>.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val="en-US" w:bidi="en-US"/>
          </w:rPr>
          <w:t>ironking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bidi="en-US"/>
          </w:rPr>
          <w:t>.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val="en-US" w:bidi="en-US"/>
          </w:rPr>
          <w:t>ru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bidi="en-US"/>
          </w:rPr>
          <w:t xml:space="preserve">, 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val="en-US" w:bidi="en-US"/>
          </w:rPr>
          <w:t>www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bidi="en-US"/>
          </w:rPr>
          <w:t>.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val="en-US" w:bidi="en-US"/>
          </w:rPr>
          <w:t>shigir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bidi="en-US"/>
          </w:rPr>
          <w:t>.</w:t>
        </w:r>
        <w:r w:rsidR="006C52CE" w:rsidRPr="0095748A">
          <w:rPr>
            <w:rStyle w:val="a3"/>
            <w:rFonts w:ascii="Times New Roman" w:hAnsi="Times New Roman" w:cs="Times New Roman"/>
            <w:sz w:val="36"/>
            <w:szCs w:val="36"/>
            <w:lang w:val="en-US" w:bidi="en-US"/>
          </w:rPr>
          <w:t>ru</w:t>
        </w:r>
      </w:hyperlink>
      <w:r w:rsidRPr="006C52CE">
        <w:rPr>
          <w:rFonts w:ascii="Times New Roman" w:hAnsi="Times New Roman" w:cs="Times New Roman"/>
          <w:color w:val="000000" w:themeColor="text1"/>
          <w:sz w:val="36"/>
          <w:szCs w:val="36"/>
          <w:lang w:bidi="en-US"/>
        </w:rPr>
        <w:t>,</w:t>
      </w:r>
      <w:r w:rsidR="006C52CE">
        <w:rPr>
          <w:rFonts w:ascii="Times New Roman" w:hAnsi="Times New Roman" w:cs="Times New Roman"/>
          <w:color w:val="000000" w:themeColor="text1"/>
          <w:sz w:val="36"/>
          <w:szCs w:val="36"/>
          <w:lang w:bidi="en-US"/>
        </w:rPr>
        <w:t xml:space="preserve"> </w:t>
      </w:r>
      <w:hyperlink r:id="rId4" w:history="1">
        <w:r w:rsidRPr="006C52CE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val="en-US" w:bidi="en-US"/>
          </w:rPr>
          <w:t>www</w:t>
        </w:r>
        <w:r w:rsidRPr="006C52CE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bidi="en-US"/>
          </w:rPr>
          <w:t>.</w:t>
        </w:r>
        <w:r w:rsidRPr="006C52CE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val="en-US" w:bidi="en-US"/>
          </w:rPr>
          <w:t>kettlebell</w:t>
        </w:r>
        <w:r w:rsidRPr="006C52CE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bidi="en-US"/>
          </w:rPr>
          <w:t>.</w:t>
        </w:r>
        <w:r w:rsidRPr="006C52CE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val="en-US" w:bidi="en-US"/>
          </w:rPr>
          <w:t>ru</w:t>
        </w:r>
      </w:hyperlink>
      <w:r w:rsidR="006C52CE">
        <w:rPr>
          <w:rFonts w:ascii="Times New Roman" w:hAnsi="Times New Roman" w:cs="Times New Roman"/>
          <w:color w:val="000000" w:themeColor="text1"/>
          <w:sz w:val="36"/>
          <w:szCs w:val="36"/>
          <w:lang w:bidi="en-US"/>
        </w:rPr>
        <w:t xml:space="preserve"> </w:t>
      </w:r>
    </w:p>
    <w:p w:rsidR="004163EC" w:rsidRPr="00467CCC" w:rsidRDefault="004163EC" w:rsidP="006C52CE">
      <w:pPr>
        <w:jc w:val="both"/>
      </w:pPr>
    </w:p>
    <w:sectPr w:rsidR="004163EC" w:rsidRPr="00467CCC" w:rsidSect="006C52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CC"/>
    <w:rsid w:val="004163EC"/>
    <w:rsid w:val="00467CCC"/>
    <w:rsid w:val="006C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C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7CCC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CCC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ttlebe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2017-06-08T04:25:00Z</dcterms:created>
  <dcterms:modified xsi:type="dcterms:W3CDTF">2017-06-08T04:39:00Z</dcterms:modified>
</cp:coreProperties>
</file>